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2F" w:rsidRPr="0005232F" w:rsidRDefault="0005232F" w:rsidP="0099711A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  <w:r>
        <w:rPr>
          <w:noProof/>
        </w:rPr>
        <w:drawing>
          <wp:inline distT="0" distB="0" distL="0" distR="0">
            <wp:extent cx="4349750" cy="48443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418" cy="484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68" w:rsidRPr="00E10075" w:rsidRDefault="00C43068" w:rsidP="00C43068">
      <w:pPr>
        <w:shd w:val="clear" w:color="auto" w:fill="FFFFFF"/>
        <w:spacing w:after="135" w:line="270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</w:p>
    <w:p w:rsidR="00C43068" w:rsidRPr="000611FD" w:rsidRDefault="00C43068" w:rsidP="00C4306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</w:pPr>
      <w:r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Профессиональный анализатор паров этанола (алкотестер) </w:t>
      </w:r>
      <w:r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br/>
        <w:t xml:space="preserve">модель </w:t>
      </w:r>
      <w:proofErr w:type="spellStart"/>
      <w:r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Alcost</w:t>
      </w:r>
      <w:r w:rsidR="00D946ED"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ar</w:t>
      </w:r>
      <w:proofErr w:type="spellEnd"/>
      <w:r w:rsidR="00D946ED"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 </w:t>
      </w:r>
      <w:r w:rsidR="00D946ED"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G</w:t>
      </w:r>
      <w:r w:rsidR="00D946ED"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3</w:t>
      </w:r>
      <w:r w:rsidRPr="000611FD"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.</w:t>
      </w:r>
    </w:p>
    <w:p w:rsidR="008D2E97" w:rsidRPr="00E10075" w:rsidRDefault="008D2E97" w:rsidP="00C4306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:rsidR="00C43068" w:rsidRPr="00E10075" w:rsidRDefault="00C43068" w:rsidP="00C4306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r w:rsidRPr="00E100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Техническая спецификация.</w:t>
      </w:r>
    </w:p>
    <w:p w:rsidR="00A16E44" w:rsidRPr="00E10075" w:rsidRDefault="00A16E44" w:rsidP="00C43068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:rsidR="0083453D" w:rsidRPr="00E10075" w:rsidRDefault="0083453D" w:rsidP="0083453D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  <w:r w:rsidRPr="00E10075"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Основные параметры:</w:t>
      </w:r>
    </w:p>
    <w:p w:rsidR="0083453D" w:rsidRPr="00E10075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E10075">
        <w:rPr>
          <w:rFonts w:ascii="Tahoma" w:eastAsia="Times New Roman" w:hAnsi="Tahoma" w:cs="Tahoma"/>
          <w:bCs/>
          <w:color w:val="000000" w:themeColor="text1"/>
          <w:lang w:val="ru-RU" w:eastAsia="ru-RU"/>
        </w:rPr>
        <w:t>Тип датчика: электрохимический</w:t>
      </w:r>
    </w:p>
    <w:p w:rsidR="0083453D" w:rsidRPr="00E10075" w:rsidRDefault="00D946E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Р</w:t>
      </w:r>
      <w:r w:rsidR="0083453D" w:rsidRPr="00E10075">
        <w:rPr>
          <w:rFonts w:ascii="Tahoma" w:eastAsia="Times New Roman" w:hAnsi="Tahoma" w:cs="Tahoma"/>
          <w:bCs/>
          <w:color w:val="000000" w:themeColor="text1"/>
          <w:lang w:val="ru-RU" w:eastAsia="ru-RU"/>
        </w:rPr>
        <w:t>ежим работы: активный с мундштуком</w:t>
      </w: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для точной проверки содержания этанола (алкоголя) в выдохе (крови)</w:t>
      </w:r>
      <w:r w:rsidR="0083453D" w:rsidRPr="00E10075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. </w:t>
      </w:r>
    </w:p>
    <w:p w:rsidR="0083453D" w:rsidRPr="00E10075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E10075">
        <w:rPr>
          <w:rFonts w:ascii="Tahoma" w:eastAsia="Times New Roman" w:hAnsi="Tahoma" w:cs="Tahoma"/>
          <w:bCs/>
          <w:color w:val="000000" w:themeColor="text1"/>
          <w:lang w:val="ru-RU" w:eastAsia="ru-RU"/>
        </w:rPr>
        <w:t>Функция проверки качества и продолжительности выдоха</w:t>
      </w:r>
    </w:p>
    <w:p w:rsidR="0083453D" w:rsidRPr="00D946ED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bCs/>
          <w:color w:val="000000" w:themeColor="text1"/>
          <w:lang w:val="ru-RU" w:eastAsia="ru-RU"/>
        </w:rPr>
        <w:t>Использование мундштуков, пригодных для санитарной обработки</w:t>
      </w:r>
    </w:p>
    <w:p w:rsidR="0083453D" w:rsidRPr="00D946ED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Диапазон измерения: </w:t>
      </w:r>
      <w:r w:rsidR="00C029C5" w:rsidRPr="00D946ED">
        <w:rPr>
          <w:rFonts w:ascii="Tahoma" w:eastAsia="Times New Roman" w:hAnsi="Tahoma" w:cs="Tahoma"/>
          <w:color w:val="000000" w:themeColor="text1"/>
          <w:lang w:val="ru-RU" w:eastAsia="ru-RU"/>
        </w:rPr>
        <w:t>0-</w:t>
      </w:r>
      <w:r w:rsidR="00D946ED" w:rsidRPr="00D946ED">
        <w:rPr>
          <w:rFonts w:ascii="Tahoma" w:eastAsia="Times New Roman" w:hAnsi="Tahoma" w:cs="Tahoma"/>
          <w:color w:val="000000" w:themeColor="text1"/>
          <w:lang w:val="ru-RU" w:eastAsia="ru-RU"/>
        </w:rPr>
        <w:t>280</w:t>
      </w: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>мг/100мл BAC</w:t>
      </w:r>
    </w:p>
    <w:p w:rsidR="00D946ED" w:rsidRPr="00D946ED" w:rsidRDefault="0083453D" w:rsidP="00D946E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Минимальное </w:t>
      </w:r>
      <w:r w:rsidR="00C029C5" w:rsidRPr="00D946ED">
        <w:rPr>
          <w:rFonts w:ascii="Tahoma" w:eastAsia="Times New Roman" w:hAnsi="Tahoma" w:cs="Tahoma"/>
          <w:color w:val="000000" w:themeColor="text1"/>
          <w:lang w:val="ru-RU" w:eastAsia="ru-RU"/>
        </w:rPr>
        <w:t>отображаемое</w:t>
      </w: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значение: </w:t>
      </w:r>
      <w:r w:rsidR="00D946ED" w:rsidRPr="00D946ED">
        <w:rPr>
          <w:rFonts w:ascii="Tahoma" w:eastAsia="Times New Roman" w:hAnsi="Tahoma" w:cs="Tahoma"/>
          <w:color w:val="000000" w:themeColor="text1"/>
          <w:lang w:val="ru-RU" w:eastAsia="ru-RU"/>
        </w:rPr>
        <w:t>100</w:t>
      </w: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мг/</w:t>
      </w:r>
      <w:r w:rsidR="00D946ED" w:rsidRPr="00D946ED">
        <w:rPr>
          <w:rFonts w:ascii="Tahoma" w:eastAsia="Times New Roman" w:hAnsi="Tahoma" w:cs="Tahoma"/>
          <w:color w:val="000000" w:themeColor="text1"/>
          <w:lang w:val="ru-RU" w:eastAsia="ru-RU"/>
        </w:rPr>
        <w:t>л,</w:t>
      </w:r>
    </w:p>
    <w:p w:rsidR="0083453D" w:rsidRPr="00D946ED" w:rsidRDefault="0083453D" w:rsidP="003015C7">
      <w:pPr>
        <w:pStyle w:val="aa"/>
        <w:numPr>
          <w:ilvl w:val="0"/>
          <w:numId w:val="4"/>
        </w:numPr>
        <w:spacing w:after="135" w:line="240" w:lineRule="auto"/>
        <w:jc w:val="both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Выбор единиц измерения: </w:t>
      </w:r>
      <w:r w:rsidR="00D946ED" w:rsidRPr="00D946ED">
        <w:rPr>
          <w:rFonts w:ascii="Tahoma" w:hAnsi="Tahoma" w:cs="Tahoma"/>
        </w:rPr>
        <w:t>mg</w:t>
      </w:r>
      <w:r w:rsidR="00D946ED" w:rsidRPr="00D946ED">
        <w:rPr>
          <w:rFonts w:ascii="Tahoma" w:hAnsi="Tahoma" w:cs="Tahoma"/>
          <w:lang w:val="ru-RU"/>
        </w:rPr>
        <w:t>/100</w:t>
      </w:r>
      <w:r w:rsidR="00D946ED" w:rsidRPr="00D946ED">
        <w:rPr>
          <w:rFonts w:ascii="Tahoma" w:hAnsi="Tahoma" w:cs="Tahoma"/>
        </w:rPr>
        <w:t>ml</w:t>
      </w:r>
      <w:r w:rsidR="00D946ED" w:rsidRPr="00D946ED">
        <w:rPr>
          <w:rFonts w:ascii="Tahoma" w:hAnsi="Tahoma" w:cs="Tahoma"/>
          <w:lang w:val="ru-RU"/>
        </w:rPr>
        <w:t xml:space="preserve"> (мг/100мл), </w:t>
      </w:r>
      <w:r w:rsidR="00D946ED" w:rsidRPr="00D946ED">
        <w:rPr>
          <w:rFonts w:ascii="Tahoma" w:hAnsi="Tahoma" w:cs="Tahoma"/>
        </w:rPr>
        <w:t>mg</w:t>
      </w:r>
      <w:r w:rsidR="00D946ED" w:rsidRPr="00D946ED">
        <w:rPr>
          <w:rFonts w:ascii="Tahoma" w:hAnsi="Tahoma" w:cs="Tahoma"/>
          <w:lang w:val="ru-RU"/>
        </w:rPr>
        <w:t>/</w:t>
      </w:r>
      <w:r w:rsidR="00D946ED" w:rsidRPr="00D946ED">
        <w:rPr>
          <w:rFonts w:ascii="Tahoma" w:hAnsi="Tahoma" w:cs="Tahoma"/>
        </w:rPr>
        <w:t>L</w:t>
      </w:r>
      <w:r w:rsidR="00D946ED" w:rsidRPr="00D946ED">
        <w:rPr>
          <w:rFonts w:ascii="Tahoma" w:hAnsi="Tahoma" w:cs="Tahoma"/>
          <w:lang w:val="ru-RU"/>
        </w:rPr>
        <w:t xml:space="preserve"> (мг/л), ‰ (промилле), </w:t>
      </w:r>
      <w:r w:rsidR="00D946ED" w:rsidRPr="00D946ED">
        <w:rPr>
          <w:rFonts w:ascii="Tahoma" w:hAnsi="Tahoma" w:cs="Tahoma"/>
        </w:rPr>
        <w:t>g</w:t>
      </w:r>
      <w:r w:rsidR="00D946ED" w:rsidRPr="00D946ED">
        <w:rPr>
          <w:rFonts w:ascii="Tahoma" w:hAnsi="Tahoma" w:cs="Tahoma"/>
          <w:lang w:val="ru-RU"/>
        </w:rPr>
        <w:t>/</w:t>
      </w:r>
      <w:r w:rsidR="00D946ED" w:rsidRPr="00D946ED">
        <w:rPr>
          <w:rFonts w:ascii="Tahoma" w:hAnsi="Tahoma" w:cs="Tahoma"/>
        </w:rPr>
        <w:t>L</w:t>
      </w:r>
      <w:r w:rsidR="00D946ED" w:rsidRPr="00D946ED">
        <w:rPr>
          <w:rFonts w:ascii="Tahoma" w:hAnsi="Tahoma" w:cs="Tahoma"/>
          <w:lang w:val="ru-RU"/>
        </w:rPr>
        <w:t xml:space="preserve"> (г/л), </w:t>
      </w:r>
      <w:r w:rsidR="00D946ED" w:rsidRPr="00D946ED">
        <w:rPr>
          <w:rFonts w:ascii="Tahoma" w:hAnsi="Tahoma" w:cs="Tahoma"/>
        </w:rPr>
        <w:t>ug</w:t>
      </w:r>
      <w:r w:rsidR="00D946ED" w:rsidRPr="00D946ED">
        <w:rPr>
          <w:rFonts w:ascii="Tahoma" w:hAnsi="Tahoma" w:cs="Tahoma"/>
          <w:lang w:val="ru-RU"/>
        </w:rPr>
        <w:t>/100</w:t>
      </w:r>
      <w:r w:rsidR="00D946ED" w:rsidRPr="00D946ED">
        <w:rPr>
          <w:rFonts w:ascii="Tahoma" w:hAnsi="Tahoma" w:cs="Tahoma"/>
        </w:rPr>
        <w:t>ml</w:t>
      </w:r>
      <w:r w:rsidR="00D946ED" w:rsidRPr="00D946ED">
        <w:rPr>
          <w:rFonts w:ascii="Tahoma" w:hAnsi="Tahoma" w:cs="Tahoma"/>
          <w:lang w:val="ru-RU"/>
        </w:rPr>
        <w:t xml:space="preserve"> (микрограмм/100мл), % (процент)</w:t>
      </w:r>
    </w:p>
    <w:p w:rsidR="0083453D" w:rsidRPr="00D946ED" w:rsidRDefault="00D946E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>ЧБ ЖК</w:t>
      </w:r>
      <w:r w:rsidR="0083453D" w:rsidRPr="00D946E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дисплей размером 1,</w:t>
      </w: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>77</w:t>
      </w:r>
      <w:r w:rsidR="0083453D" w:rsidRPr="00D946ED"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дюйма по диагонали</w:t>
      </w:r>
    </w:p>
    <w:p w:rsidR="0083453D" w:rsidRPr="00D946ED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>3 кнопки управления</w:t>
      </w:r>
    </w:p>
    <w:p w:rsidR="0083453D" w:rsidRPr="00D946ED" w:rsidRDefault="00D946E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color w:val="000000" w:themeColor="text1"/>
          <w:lang w:val="ru-RU" w:eastAsia="ru-RU"/>
        </w:rPr>
        <w:t>Работа от щелочных батарей типа АА – 3 шт.</w:t>
      </w:r>
    </w:p>
    <w:p w:rsidR="00D946ED" w:rsidRPr="00D946ED" w:rsidRDefault="00D946E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lastRenderedPageBreak/>
        <w:t>Наличие подсветки дисплея</w:t>
      </w:r>
    </w:p>
    <w:p w:rsidR="00D946ED" w:rsidRPr="00D946ED" w:rsidRDefault="00D946E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>Функция автоотключения через 2,5 минуты для сохранения заряда батареек</w:t>
      </w:r>
    </w:p>
    <w:p w:rsidR="0083453D" w:rsidRPr="00D946ED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bCs/>
          <w:color w:val="000000" w:themeColor="text1"/>
          <w:lang w:val="ru-RU" w:eastAsia="ru-RU"/>
        </w:rPr>
        <w:t>Наличие Сертификата о внесении в реестр средств измерений в Республике Казахстан</w:t>
      </w:r>
    </w:p>
    <w:p w:rsidR="0083453D" w:rsidRPr="00D946ED" w:rsidRDefault="0083453D" w:rsidP="0083453D">
      <w:pPr>
        <w:pStyle w:val="aa"/>
        <w:numPr>
          <w:ilvl w:val="0"/>
          <w:numId w:val="4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 w:rsidRPr="00D946ED">
        <w:rPr>
          <w:rFonts w:ascii="Tahoma" w:eastAsia="Times New Roman" w:hAnsi="Tahoma" w:cs="Tahoma"/>
          <w:bCs/>
          <w:color w:val="000000" w:themeColor="text1"/>
          <w:lang w:val="ru-RU" w:eastAsia="ru-RU"/>
        </w:rPr>
        <w:t>Наличие Регистрационного удостоверения МЗ РК</w:t>
      </w:r>
    </w:p>
    <w:p w:rsidR="002F5B33" w:rsidRDefault="002F5B33" w:rsidP="002F5B33">
      <w:pPr>
        <w:pStyle w:val="Default"/>
        <w:pBdr>
          <w:bottom w:val="single" w:sz="4" w:space="1" w:color="auto"/>
        </w:pBdr>
        <w:ind w:left="360"/>
        <w:rPr>
          <w:rFonts w:ascii="Tahoma" w:hAnsi="Tahoma" w:cs="Tahoma"/>
          <w:b/>
          <w:bCs/>
          <w:sz w:val="28"/>
          <w:szCs w:val="27"/>
        </w:rPr>
      </w:pPr>
    </w:p>
    <w:p w:rsidR="002F5B33" w:rsidRPr="00D36ED4" w:rsidRDefault="002F5B33" w:rsidP="002F5B33">
      <w:pPr>
        <w:pStyle w:val="Default"/>
        <w:pBdr>
          <w:bottom w:val="single" w:sz="4" w:space="1" w:color="auto"/>
        </w:pBdr>
        <w:ind w:left="360"/>
        <w:rPr>
          <w:rFonts w:ascii="Tahoma" w:hAnsi="Tahoma" w:cs="Tahoma"/>
          <w:b/>
          <w:bCs/>
          <w:sz w:val="28"/>
          <w:szCs w:val="27"/>
        </w:rPr>
      </w:pPr>
      <w:r w:rsidRPr="00D36ED4">
        <w:rPr>
          <w:rFonts w:ascii="Tahoma" w:hAnsi="Tahoma" w:cs="Tahoma"/>
          <w:b/>
          <w:bCs/>
          <w:sz w:val="28"/>
          <w:szCs w:val="27"/>
        </w:rPr>
        <w:t xml:space="preserve">ТЕХНИЧЕСКАЯ СПЕЦИФИКАЦИЯ </w:t>
      </w:r>
    </w:p>
    <w:p w:rsidR="002F5B33" w:rsidRDefault="002F5B33" w:rsidP="002F5B33">
      <w:pPr>
        <w:pStyle w:val="Default"/>
        <w:ind w:left="720"/>
        <w:rPr>
          <w:rFonts w:ascii="Tahoma" w:hAnsi="Tahoma" w:cs="Tahoma"/>
          <w:sz w:val="27"/>
          <w:szCs w:val="27"/>
        </w:rPr>
      </w:pPr>
    </w:p>
    <w:tbl>
      <w:tblPr>
        <w:tblpPr w:leftFromText="180" w:rightFromText="180" w:vertAnchor="text" w:tblpY="-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840"/>
      </w:tblGrid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b/>
                <w:sz w:val="22"/>
                <w:szCs w:val="22"/>
              </w:rPr>
              <w:t>Устройство</w:t>
            </w:r>
            <w:r w:rsidRPr="00D36ED4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Режимы измерений: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Активный режим</w:t>
            </w:r>
          </w:p>
        </w:tc>
      </w:tr>
      <w:tr w:rsidR="0005232F" w:rsidRPr="00083042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Диапазон измерения: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0-280мг/100</w:t>
            </w:r>
            <w:proofErr w:type="gramStart"/>
            <w:r w:rsidRPr="00D36ED4">
              <w:rPr>
                <w:rFonts w:ascii="Tahoma" w:hAnsi="Tahoma" w:cs="Tahoma"/>
                <w:sz w:val="22"/>
                <w:szCs w:val="22"/>
              </w:rPr>
              <w:t>мл  (</w:t>
            </w:r>
            <w:proofErr w:type="gramEnd"/>
            <w:r w:rsidRPr="00D36ED4">
              <w:rPr>
                <w:rFonts w:ascii="Tahoma" w:hAnsi="Tahoma" w:cs="Tahoma"/>
                <w:sz w:val="22"/>
                <w:szCs w:val="22"/>
              </w:rPr>
              <w:t>в единицах концентрации алкоголя в крови)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</w:tcPr>
          <w:p w:rsidR="0005232F" w:rsidRPr="00D36ED4" w:rsidRDefault="0005232F" w:rsidP="00594829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 w:rsidRPr="00D36ED4"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D36ED4">
              <w:rPr>
                <w:rFonts w:ascii="Tahoma" w:hAnsi="Tahoma" w:cs="Tahoma"/>
                <w:b/>
                <w:sz w:val="22"/>
                <w:szCs w:val="22"/>
              </w:rPr>
              <w:t xml:space="preserve">Точность: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Диапазон (0 - 84) мг/100мл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± 5 мг/100мл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Диапазон (84 – 220) мг/100мл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± 7,5 % абсолютной величины </w:t>
            </w:r>
          </w:p>
        </w:tc>
      </w:tr>
      <w:tr w:rsidR="0005232F" w:rsidRPr="00D36ED4" w:rsidTr="00594829">
        <w:trPr>
          <w:cantSplit/>
          <w:trHeight w:val="124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Диапазон &gt;220 мг/100мл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± 25 % абсолютной величины</w:t>
            </w:r>
          </w:p>
        </w:tc>
      </w:tr>
      <w:tr w:rsidR="0005232F" w:rsidRPr="00D36ED4" w:rsidTr="00594829">
        <w:trPr>
          <w:cantSplit/>
          <w:trHeight w:val="124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5232F" w:rsidRPr="00083042" w:rsidTr="00594829">
        <w:trPr>
          <w:cantSplit/>
          <w:trHeight w:val="124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Диапазон измерения </w:t>
            </w:r>
          </w:p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(Концентрация паров алкоголя в выдыхаемом воздухе)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(0-1.217) мг/</w:t>
            </w:r>
            <w:proofErr w:type="gramStart"/>
            <w:r w:rsidRPr="00D36ED4">
              <w:rPr>
                <w:rFonts w:ascii="Tahoma" w:hAnsi="Tahoma" w:cs="Tahoma"/>
                <w:sz w:val="22"/>
                <w:szCs w:val="22"/>
              </w:rPr>
              <w:t>Л  (</w:t>
            </w:r>
            <w:proofErr w:type="gramEnd"/>
            <w:r w:rsidRPr="00D36ED4">
              <w:rPr>
                <w:rFonts w:ascii="Tahoma" w:hAnsi="Tahoma" w:cs="Tahoma"/>
                <w:sz w:val="22"/>
                <w:szCs w:val="22"/>
              </w:rPr>
              <w:t>концентрация паров алкоголя в выдыхаемом воздухе)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</w:tcPr>
          <w:p w:rsidR="0005232F" w:rsidRPr="00D36ED4" w:rsidRDefault="0005232F" w:rsidP="00594829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 w:rsidRPr="00D36ED4"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D36ED4">
              <w:rPr>
                <w:rFonts w:ascii="Tahoma" w:hAnsi="Tahoma" w:cs="Tahoma"/>
                <w:b/>
                <w:sz w:val="22"/>
                <w:szCs w:val="22"/>
              </w:rPr>
              <w:t xml:space="preserve">Точность: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Диапазон (0,00 -0,40) мг/л </w:t>
            </w:r>
          </w:p>
        </w:tc>
        <w:tc>
          <w:tcPr>
            <w:tcW w:w="5840" w:type="dxa"/>
          </w:tcPr>
          <w:p w:rsidR="0005232F" w:rsidRPr="00F6232F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± 0,024 мг/л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Диапазон (0,40 – 1,05) мг/л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± 7,5 % абсолютной величины </w:t>
            </w:r>
          </w:p>
        </w:tc>
      </w:tr>
      <w:tr w:rsidR="0005232F" w:rsidRPr="00D36ED4" w:rsidTr="00594829">
        <w:trPr>
          <w:cantSplit/>
          <w:trHeight w:val="124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Диапазон &gt;1,05 мг/л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± 25 % абсолютной величины</w:t>
            </w:r>
          </w:p>
        </w:tc>
      </w:tr>
      <w:tr w:rsidR="0005232F" w:rsidRPr="00D36ED4" w:rsidTr="00594829">
        <w:trPr>
          <w:cantSplit/>
          <w:trHeight w:val="124"/>
        </w:trPr>
        <w:tc>
          <w:tcPr>
            <w:tcW w:w="10343" w:type="dxa"/>
            <w:gridSpan w:val="2"/>
          </w:tcPr>
          <w:p w:rsidR="0005232F" w:rsidRPr="00D36ED4" w:rsidRDefault="0005232F" w:rsidP="00594829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 w:rsidRPr="00D36ED4"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D36ED4">
              <w:rPr>
                <w:rFonts w:ascii="Tahoma" w:hAnsi="Tahoma" w:cs="Tahoma"/>
                <w:b/>
                <w:sz w:val="22"/>
                <w:szCs w:val="22"/>
              </w:rPr>
              <w:t xml:space="preserve">Условия окружающей среды: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Рабочая температура: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5°C - +40°C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Температура хранения: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- 20 °C - +60°C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Рекомендуемая температура хранения: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0 °C - +25°C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Давление: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600- 1400 </w:t>
            </w:r>
            <w:proofErr w:type="spellStart"/>
            <w:r w:rsidRPr="00D36ED4">
              <w:rPr>
                <w:rFonts w:ascii="Tahoma" w:hAnsi="Tahoma" w:cs="Tahoma"/>
                <w:sz w:val="22"/>
                <w:szCs w:val="22"/>
              </w:rPr>
              <w:t>гПа</w:t>
            </w:r>
            <w:proofErr w:type="spellEnd"/>
            <w:r w:rsidRPr="00D36ED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Относительная влажность: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15 - 95 %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Минимальный объем: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1.0 л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</w:tcPr>
          <w:p w:rsidR="0005232F" w:rsidRPr="00D36ED4" w:rsidRDefault="0005232F" w:rsidP="00594829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 w:rsidRPr="00D36ED4"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b/>
                <w:sz w:val="22"/>
                <w:szCs w:val="22"/>
              </w:rPr>
              <w:t xml:space="preserve">Аккумулятор: </w:t>
            </w:r>
          </w:p>
        </w:tc>
      </w:tr>
      <w:tr w:rsidR="0005232F" w:rsidRPr="00083042" w:rsidTr="00594829">
        <w:trPr>
          <w:cantSplit/>
          <w:trHeight w:val="321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Тип: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3 х 1,5В, не заряжаемая батарейка типа АА </w:t>
            </w:r>
          </w:p>
        </w:tc>
      </w:tr>
      <w:tr w:rsidR="0005232F" w:rsidRPr="00D36ED4" w:rsidTr="00594829">
        <w:trPr>
          <w:cantSplit/>
          <w:trHeight w:val="321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Количество измерений от одного комплекта батарей: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Более 1000 тестов.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</w:tcPr>
          <w:p w:rsidR="0005232F" w:rsidRPr="00D36ED4" w:rsidRDefault="0005232F" w:rsidP="00594829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 w:rsidRPr="00D36ED4"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05232F" w:rsidRPr="00D36ED4" w:rsidTr="00594829">
        <w:trPr>
          <w:cantSplit/>
          <w:trHeight w:val="124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Размеры (Д x Ш x В):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132 мм х 63 мм x 29 мм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Вес: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175 г, с батарейками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  <w:shd w:val="clear" w:color="auto" w:fill="auto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5232F" w:rsidRPr="00D36ED4" w:rsidTr="00594829">
        <w:trPr>
          <w:cantSplit/>
          <w:trHeight w:val="100"/>
        </w:trPr>
        <w:tc>
          <w:tcPr>
            <w:tcW w:w="10343" w:type="dxa"/>
            <w:gridSpan w:val="2"/>
            <w:shd w:val="clear" w:color="auto" w:fill="D9D9D9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 w:rsidRPr="00D36ED4">
              <w:rPr>
                <w:rFonts w:ascii="Tahoma" w:hAnsi="Tahoma" w:cs="Tahoma"/>
                <w:b/>
                <w:sz w:val="22"/>
                <w:szCs w:val="22"/>
              </w:rPr>
              <w:t xml:space="preserve">Прочие параметры: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Время предварительного нагревания: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Около 5 секунд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Время обнуления: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Предыдущее измерение: 0 мг/100мл: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около 1 сек.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Предыдущее измерение: &lt;70 мг/100мл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около 6 сек.</w:t>
            </w:r>
          </w:p>
        </w:tc>
      </w:tr>
    </w:tbl>
    <w:p w:rsidR="0005232F" w:rsidRDefault="0005232F">
      <w:r>
        <w:br w:type="page"/>
      </w:r>
    </w:p>
    <w:tbl>
      <w:tblPr>
        <w:tblpPr w:leftFromText="180" w:rightFromText="180" w:vertAnchor="text" w:tblpY="-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840"/>
      </w:tblGrid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lastRenderedPageBreak/>
              <w:t xml:space="preserve">Предыдущее измерение: &gt;70 мг/100мл: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около 8 сек.</w:t>
            </w:r>
          </w:p>
        </w:tc>
      </w:tr>
      <w:tr w:rsidR="0005232F" w:rsidRPr="00083042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Тип сенсора: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Быстродействующий электрохимический сенсор избирательный к молекулам этанола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Перекрёстная чувствительность: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Мундштук: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Одноразового применения, однонаправленный</w:t>
            </w:r>
          </w:p>
        </w:tc>
      </w:tr>
      <w:tr w:rsidR="0005232F" w:rsidRPr="00083042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Единицы отображения результата измерения: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‰</w:t>
            </w:r>
            <w:r w:rsidRPr="00D36ED4">
              <w:rPr>
                <w:rFonts w:ascii="Tahoma" w:hAnsi="Tahoma" w:cs="Tahoma"/>
                <w:sz w:val="22"/>
                <w:szCs w:val="22"/>
                <w:lang w:val="en-US"/>
              </w:rPr>
              <w:t>BAC</w:t>
            </w:r>
            <w:r w:rsidRPr="00D36ED4">
              <w:rPr>
                <w:rFonts w:ascii="Tahoma" w:hAnsi="Tahoma" w:cs="Tahoma"/>
                <w:sz w:val="22"/>
                <w:szCs w:val="22"/>
              </w:rPr>
              <w:t xml:space="preserve">, мг/л </w:t>
            </w:r>
            <w:proofErr w:type="spellStart"/>
            <w:r w:rsidRPr="00D36ED4">
              <w:rPr>
                <w:rFonts w:ascii="Tahoma" w:hAnsi="Tahoma" w:cs="Tahoma"/>
                <w:sz w:val="22"/>
                <w:szCs w:val="22"/>
                <w:lang w:val="en-US"/>
              </w:rPr>
              <w:t>BrAC</w:t>
            </w:r>
            <w:proofErr w:type="spellEnd"/>
            <w:r w:rsidRPr="00D36ED4">
              <w:rPr>
                <w:rFonts w:ascii="Tahoma" w:hAnsi="Tahoma" w:cs="Tahoma"/>
                <w:sz w:val="22"/>
                <w:szCs w:val="22"/>
              </w:rPr>
              <w:t xml:space="preserve">, мг/100мл </w:t>
            </w:r>
            <w:r w:rsidRPr="00D36ED4">
              <w:rPr>
                <w:rFonts w:ascii="Tahoma" w:hAnsi="Tahoma" w:cs="Tahoma"/>
                <w:sz w:val="22"/>
                <w:szCs w:val="22"/>
                <w:lang w:val="en-US"/>
              </w:rPr>
              <w:t>BAC</w:t>
            </w:r>
            <w:r w:rsidRPr="00D36ED4">
              <w:rPr>
                <w:rFonts w:ascii="Tahoma" w:hAnsi="Tahoma" w:cs="Tahoma"/>
                <w:sz w:val="22"/>
                <w:szCs w:val="22"/>
              </w:rPr>
              <w:t xml:space="preserve">, </w:t>
            </w:r>
          </w:p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Выбираются в настройках алкотестера пользователем 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Интерфейс пользователя: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Работа через меню</w:t>
            </w:r>
          </w:p>
        </w:tc>
      </w:tr>
      <w:tr w:rsidR="0005232F" w:rsidRPr="00D36ED4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Кнопки: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05232F" w:rsidRPr="00083042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Режим энергосбережения: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Автоматическое отключение после 2,5 мин бездействия</w:t>
            </w:r>
          </w:p>
        </w:tc>
      </w:tr>
      <w:tr w:rsidR="0005232F" w:rsidRPr="00083042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Дисплей: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ЖК дисплей, 1.77 дюйма по диагонали</w:t>
            </w:r>
          </w:p>
        </w:tc>
      </w:tr>
      <w:tr w:rsidR="0005232F" w:rsidRPr="00083042" w:rsidTr="00594829">
        <w:trPr>
          <w:cantSplit/>
          <w:trHeight w:val="100"/>
        </w:trPr>
        <w:tc>
          <w:tcPr>
            <w:tcW w:w="4503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 xml:space="preserve">Калибровка: </w:t>
            </w:r>
          </w:p>
        </w:tc>
        <w:tc>
          <w:tcPr>
            <w:tcW w:w="5840" w:type="dxa"/>
          </w:tcPr>
          <w:p w:rsidR="0005232F" w:rsidRPr="00D36ED4" w:rsidRDefault="0005232F" w:rsidP="00594829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D36ED4">
              <w:rPr>
                <w:rFonts w:ascii="Tahoma" w:hAnsi="Tahoma" w:cs="Tahoma"/>
                <w:sz w:val="22"/>
                <w:szCs w:val="22"/>
              </w:rPr>
              <w:t>Каждые 6 месяцев, либо по требованиям местных органов контроля.</w:t>
            </w:r>
          </w:p>
        </w:tc>
      </w:tr>
    </w:tbl>
    <w:p w:rsidR="0005232F" w:rsidRPr="00D36ED4" w:rsidRDefault="0005232F" w:rsidP="002F5B33">
      <w:pPr>
        <w:pStyle w:val="Default"/>
        <w:ind w:left="720"/>
        <w:rPr>
          <w:rFonts w:ascii="Tahoma" w:hAnsi="Tahoma" w:cs="Tahoma"/>
          <w:sz w:val="27"/>
          <w:szCs w:val="27"/>
        </w:rPr>
      </w:pPr>
    </w:p>
    <w:p w:rsidR="0099711A" w:rsidRPr="000611FD" w:rsidRDefault="0099711A" w:rsidP="0099711A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r w:rsidRPr="000611F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Подробн</w:t>
      </w:r>
      <w:r w:rsidR="00F6232F" w:rsidRPr="000611F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ое описание</w:t>
      </w:r>
      <w:r w:rsidRPr="000611FD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: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7513"/>
      </w:tblGrid>
      <w:tr w:rsidR="000E54F6" w:rsidRPr="00083042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Назначение: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Анализатор паров этанола (алкотестер) модель </w:t>
            </w:r>
            <w:proofErr w:type="spellStart"/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Alcos</w:t>
            </w:r>
            <w:proofErr w:type="spellEnd"/>
            <w:r w:rsidR="003015C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tar</w:t>
            </w:r>
            <w:r w:rsidR="003015C7" w:rsidRPr="003015C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3015C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G</w:t>
            </w:r>
            <w:r w:rsidR="003015C7" w:rsidRPr="003015C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3015C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начального</w:t>
            </w:r>
            <w:r w:rsidR="00BF7E81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83453D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эксплуатационного </w:t>
            </w:r>
            <w:r w:rsidR="00BF7E81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уровня 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предназначен для экспрессного измерения массовой концентрации паров этанола в выдыхаемом воздухе.</w:t>
            </w:r>
          </w:p>
        </w:tc>
      </w:tr>
      <w:tr w:rsidR="000E54F6" w:rsidRPr="00083042" w:rsidTr="000611FD">
        <w:trPr>
          <w:trHeight w:val="1283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Область применения: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Для предприятий – с целью выявления лиц нарушающих трудовую дисциплину. Для сотрудников дорожно-патрульной полиции для проверки граждан (водителей). В медицинских целях для освидетельствования на предмет нахождения в состоянии алкогольного опьянения. Возможно определение паров этанола в окружающем воздухе.</w:t>
            </w:r>
            <w:r w:rsidR="000611F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Имеется ограничение по пропускной способности: до 20 последовательных измерений.</w:t>
            </w:r>
          </w:p>
        </w:tc>
      </w:tr>
      <w:tr w:rsidR="000E54F6" w:rsidRPr="002F5B33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Особенности: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6F56ED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Alcost</w:t>
            </w:r>
            <w:r w:rsidR="006F56E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ar</w:t>
            </w:r>
            <w:proofErr w:type="spellEnd"/>
            <w:r w:rsidR="006F56ED" w:rsidRPr="006F56E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="006F56E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G</w:t>
            </w:r>
            <w:r w:rsidR="006F56ED" w:rsidRPr="006F56E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является анализатором с автоматическим режимом отбора проб воздуха и выводом результатов измерений на дисплей</w:t>
            </w:r>
            <w:r w:rsidR="000611F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  <w:r w:rsidR="006F56ED" w:rsidRPr="006F56E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Активный режим - точное измерение при помощи сменного мундштука</w:t>
            </w:r>
            <w:r w:rsidR="000611F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0E54F6" w:rsidRPr="00083042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Принцип действия: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Принцип действия анализатора основан на применении электрохимического датчика, предназначенного для измерения массовой концентрации паров этанола в анализируемом воздухе.</w:t>
            </w:r>
          </w:p>
        </w:tc>
      </w:tr>
      <w:tr w:rsidR="000E54F6" w:rsidRPr="00083042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Тип сенсора: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Электрохимический сенсор для избирательного определения алкоголя.</w:t>
            </w:r>
          </w:p>
        </w:tc>
      </w:tr>
      <w:tr w:rsidR="000E54F6" w:rsidRPr="00083042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gramStart"/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Дисплей :</w:t>
            </w:r>
            <w:proofErr w:type="gram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BF7E8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1,</w:t>
            </w:r>
            <w:r w:rsidR="006F56ED" w:rsidRPr="006F56E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77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дюймовый</w:t>
            </w:r>
            <w:r w:rsidR="00C94F51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ЖК </w:t>
            </w:r>
            <w:r w:rsidR="00F6232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чёрно-белый</w:t>
            </w:r>
            <w:r w:rsidR="00C94F51"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, отображение результата цифровое</w:t>
            </w:r>
            <w:r w:rsidR="00F6232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, отключаемая подсветка дисплея</w:t>
            </w:r>
          </w:p>
        </w:tc>
      </w:tr>
      <w:tr w:rsidR="000E54F6" w:rsidRPr="00E10075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Клавиатура: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 кнопки управления </w:t>
            </w:r>
          </w:p>
        </w:tc>
      </w:tr>
      <w:tr w:rsidR="000E54F6" w:rsidRPr="00083042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Управление: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3 кнопки. Управление всеми функциями анализатора посредством нажатия функциональных кнопок.</w:t>
            </w:r>
          </w:p>
        </w:tc>
      </w:tr>
      <w:tr w:rsidR="000E54F6" w:rsidRPr="006F56ED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Питание: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Источником питания явля</w:t>
            </w:r>
            <w:r w:rsidR="006F56E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ются не заряжаемые батарейки типоразмера АА – 3 шт.</w:t>
            </w: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Автоматическое отключение через 2,5 минуты простоя.</w:t>
            </w:r>
          </w:p>
        </w:tc>
      </w:tr>
      <w:tr w:rsidR="000E54F6" w:rsidRPr="00E10075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Прогрев: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Автоматический прогрев камеры и сенсора. Приблизительно 5 секунд после включения.</w:t>
            </w:r>
          </w:p>
        </w:tc>
      </w:tr>
      <w:tr w:rsidR="008111D7" w:rsidRPr="00083042" w:rsidTr="000611FD">
        <w:tblPrEx>
          <w:shd w:val="clear" w:color="auto" w:fill="auto"/>
        </w:tblPrEx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11D7" w:rsidRPr="008111D7" w:rsidRDefault="008111D7" w:rsidP="003015C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Сведения о метрологической регистрации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11D7" w:rsidRPr="00E10075" w:rsidRDefault="00105EE0" w:rsidP="003015C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105EE0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СЕРТИФИКАТ № 219 об утверждении типа средств измерений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r w:rsidRPr="00105EE0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Зарегистрирован в реестре государственной системы обеспечения единства измерений Республики Казахстан 19.08.2019г. за № KZ.02.01.00219-2019 Действителен до 19.08.2024</w:t>
            </w:r>
            <w:r w:rsidR="00AA5D4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Pr="00105EE0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г</w:t>
            </w:r>
            <w:r w:rsidR="00AA5D4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83453D" w:rsidRPr="00083042" w:rsidTr="000611FD">
        <w:tblPrEx>
          <w:shd w:val="clear" w:color="auto" w:fill="auto"/>
        </w:tblPrEx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53D" w:rsidRPr="00E10075" w:rsidRDefault="0083453D" w:rsidP="003015C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Сведения о медицинской регистрации в РК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53D" w:rsidRPr="00E10075" w:rsidRDefault="00AA5D48" w:rsidP="003015C7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AA5D4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РЕГИСТРАЦИОННОЕ УДОСТОВЕРЕНИЕ РК-МТ-5№019210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r w:rsidRPr="00AA5D4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Дата государственной регистрации (перерегистрации): 11.06.2019, №</w:t>
            </w:r>
            <w:proofErr w:type="gramStart"/>
            <w:r w:rsidRPr="00AA5D4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N021906 Действительно</w:t>
            </w:r>
            <w:proofErr w:type="gramEnd"/>
            <w:r w:rsidRPr="00AA5D48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до: 11.06.2024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</w:tr>
      <w:tr w:rsidR="000E54F6" w:rsidRPr="00E10075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Сервис: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AC6BB0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Наличие сервисного центра в Республике Казахстан осуществляющего ремонт, настройку и обслуживание. Наличие аттестованных лабораторий по поверке.</w:t>
            </w:r>
          </w:p>
        </w:tc>
      </w:tr>
      <w:tr w:rsidR="000E54F6" w:rsidRPr="00E10075" w:rsidTr="000611FD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Срок гарантии: 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4F51" w:rsidRPr="00E10075" w:rsidRDefault="00C94F51" w:rsidP="00C94F51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 w:rsidRPr="00E1007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12 месяцев</w:t>
            </w:r>
          </w:p>
        </w:tc>
      </w:tr>
    </w:tbl>
    <w:p w:rsidR="002911C2" w:rsidRPr="00E10075" w:rsidRDefault="002911C2" w:rsidP="00A16E4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:rsidR="00A16E44" w:rsidRPr="00E10075" w:rsidRDefault="00A16E44" w:rsidP="00A16E44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 w:rsidRPr="00E10075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ДОКУМЕНТАЦИЯ</w:t>
      </w:r>
      <w:r w:rsidR="000E54F6" w:rsidRPr="002F5B33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(</w:t>
      </w:r>
      <w:r w:rsidR="000E54F6" w:rsidRPr="00E10075"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ссылки на файлы в электронном виде)</w:t>
      </w:r>
    </w:p>
    <w:p w:rsidR="00C94F51" w:rsidRPr="00522BFD" w:rsidRDefault="00522BFD" w:rsidP="00C94F51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begin"/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instrText xml:space="preserve"> HYPERLINK "http://alcotester.kz/media/attachments/2019/12/21/instrukciya-alcotestera-alcostarg3-rus.pdf" </w:instrText>
      </w: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separate"/>
      </w:r>
      <w:r w:rsidR="00C94F51"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Инструкция по эксплуатации на русском языке.</w:t>
      </w:r>
    </w:p>
    <w:p w:rsidR="00C94F51" w:rsidRPr="00EE25FB" w:rsidRDefault="00522BFD" w:rsidP="00C94F51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end"/>
      </w:r>
      <w:r w:rsidR="00EE25FB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begin"/>
      </w:r>
      <w:r w:rsidR="00EE25FB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instrText xml:space="preserve"> HYPERLINK "http://alcotester.kz/media/attachments/2019/12/26/instrukciya-na-alkotester-alcostar-g3-kaz.pdf" </w:instrText>
      </w:r>
      <w:r w:rsidR="00EE25FB"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separate"/>
      </w:r>
      <w:r w:rsidR="00C94F51" w:rsidRPr="00EE25FB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Инструкция по эксплуатации на казахском языке.</w:t>
      </w:r>
    </w:p>
    <w:p w:rsidR="00AC4E40" w:rsidRPr="00522BFD" w:rsidRDefault="00EE25FB" w:rsidP="00AC4E40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u w:val="single"/>
          <w:lang w:val="ru-RU" w:eastAsia="ru-RU"/>
        </w:rPr>
        <w:fldChar w:fldCharType="end"/>
      </w:r>
      <w:r w:rsidR="00522BFD"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 w:rsidR="00522BFD"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"http://alcotester.kz/media/attachments/2019/12/21/metrologicheskiy-sertificat-alcostop-2019-rus.pdf" </w:instrText>
      </w:r>
      <w:r w:rsidR="00522BFD"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 w:rsidR="00AC4E40"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Сертификат о внесении в реестр средств измерений.</w:t>
      </w:r>
    </w:p>
    <w:p w:rsidR="00AC4E40" w:rsidRPr="00522BFD" w:rsidRDefault="00522BFD" w:rsidP="00AC4E40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"http://alcotester.kz/media/attachments/2019/12/21/metrologicheskiy-sertificat-alcostop-2019-rus.pdf" </w:instrText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 w:rsidR="00AC4E40" w:rsidRPr="00522BFD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Регистрационное удостоверение МЗ РК.</w:t>
      </w:r>
    </w:p>
    <w:p w:rsidR="00AC4E40" w:rsidRPr="00EE25FB" w:rsidRDefault="00522BFD" w:rsidP="00AC4E40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 w:rsidR="00EE25FB"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 w:rsidR="00083042">
        <w:rPr>
          <w:rFonts w:ascii="Tahoma" w:eastAsia="Times New Roman" w:hAnsi="Tahoma" w:cs="Tahoma"/>
          <w:sz w:val="20"/>
          <w:szCs w:val="20"/>
          <w:lang w:val="ru-RU" w:eastAsia="ru-RU"/>
        </w:rPr>
        <w:instrText>HYPERLINK "http://alcotester.kz/media/attachments/2019/12/26/specifikaciya-alcotestera-alcostar-G3-2019-rus-kaz.docx"</w:instrText>
      </w:r>
      <w:r w:rsidR="00083042">
        <w:rPr>
          <w:rFonts w:ascii="Tahoma" w:eastAsia="Times New Roman" w:hAnsi="Tahoma" w:cs="Tahoma"/>
          <w:sz w:val="20"/>
          <w:szCs w:val="20"/>
          <w:lang w:val="ru-RU" w:eastAsia="ru-RU"/>
        </w:rPr>
      </w:r>
      <w:r w:rsidR="00EE25FB"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r w:rsidR="00AC4E40" w:rsidRPr="00EE25FB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Спецификация в электронном виде.</w:t>
      </w:r>
    </w:p>
    <w:p w:rsidR="00AC4E40" w:rsidRPr="00522BFD" w:rsidRDefault="00EE25FB" w:rsidP="00AC4E40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r w:rsidR="00522BFD"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begin"/>
      </w:r>
      <w:r w:rsidR="00522BFD"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instrText xml:space="preserve"> HYPERLINK "http://alcotester.kz/index.php/information/2-kak-vybrat-alkotester-dlya-predpriyatiya.html" </w:instrText>
      </w:r>
      <w:r w:rsidR="00522BFD"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separate"/>
      </w:r>
      <w:r w:rsidR="00AC4E40" w:rsidRPr="00522BFD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Изучите дополнительную информацию о том, как выбрать алкотестер для предприятия.</w:t>
      </w:r>
    </w:p>
    <w:p w:rsidR="00A16E44" w:rsidRPr="002F5B33" w:rsidRDefault="00522BFD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end"/>
      </w:r>
    </w:p>
    <w:p w:rsidR="005629AF" w:rsidRPr="002F5B33" w:rsidRDefault="005629A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5629AF" w:rsidRDefault="005629A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  <w:r>
        <w:rPr>
          <w:noProof/>
        </w:rPr>
        <w:lastRenderedPageBreak/>
        <w:drawing>
          <wp:inline distT="0" distB="0" distL="0" distR="0">
            <wp:extent cx="4351020" cy="484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0F" w:rsidRDefault="00FA220F" w:rsidP="00FA220F">
      <w:pPr>
        <w:shd w:val="clear" w:color="auto" w:fill="FFFFFF"/>
        <w:spacing w:after="135" w:line="270" w:lineRule="atLeast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</w:p>
    <w:p w:rsidR="00FA220F" w:rsidRDefault="00FA220F" w:rsidP="00FA220F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Этанол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буларының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кәсіби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 анализаторы (алкотестер) </w:t>
      </w:r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Alcost</w:t>
      </w:r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ar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eastAsia="ru-RU"/>
        </w:rPr>
        <w:t>G</w:t>
      </w:r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 xml:space="preserve">3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үлгісі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6"/>
          <w:szCs w:val="26"/>
          <w:lang w:val="ru-RU" w:eastAsia="ru-RU"/>
        </w:rPr>
        <w:t>.</w:t>
      </w:r>
    </w:p>
    <w:p w:rsidR="00FA220F" w:rsidRDefault="00FA220F" w:rsidP="00FA220F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p w:rsidR="00FA220F" w:rsidRDefault="00FA220F" w:rsidP="00FA220F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Техникалық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сипаттама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:rsidR="00FA220F" w:rsidRDefault="00FA220F" w:rsidP="00FA220F">
      <w:pPr>
        <w:shd w:val="clear" w:color="auto" w:fill="FFFFFF"/>
        <w:spacing w:after="135" w:line="270" w:lineRule="atLeast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</w:p>
    <w:p w:rsidR="00FA220F" w:rsidRDefault="00FA220F" w:rsidP="00FA220F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Негізгі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параметрлері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lang w:val="ru-RU" w:eastAsia="ru-RU"/>
        </w:rPr>
        <w:t>:</w:t>
      </w:r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Датчиктің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түрі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электрохимиялық</w:t>
      </w:r>
      <w:proofErr w:type="spellEnd"/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Жұмыс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режимі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дем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шығарудағы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(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қандағы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)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этанолдың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(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алкогольдің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)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құрамын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дәл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тексеруге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арналған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мүштігі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бар. </w:t>
      </w:r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Дем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шығарудың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сапасы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мен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ұзақтылығын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тексеру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функциясы</w:t>
      </w:r>
      <w:proofErr w:type="spellEnd"/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Санитариялық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өңдеу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үшін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жарамды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мүштіктерді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пайдалану</w:t>
      </w:r>
      <w:proofErr w:type="spellEnd"/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Өлшеу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ауқымы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: </w:t>
      </w:r>
      <w:r>
        <w:rPr>
          <w:rFonts w:ascii="Tahoma" w:eastAsia="Times New Roman" w:hAnsi="Tahoma" w:cs="Tahoma"/>
          <w:color w:val="000000" w:themeColor="text1"/>
          <w:lang w:val="ru-RU" w:eastAsia="ru-RU"/>
        </w:rPr>
        <w:t>0-280 мг/100мл BAC</w:t>
      </w:r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Ең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аз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көрсетілетін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мәні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>: 100 мг/л,</w:t>
      </w:r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jc w:val="both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Өлшем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бірліктерін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таңдау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: </w:t>
      </w:r>
      <w:r>
        <w:rPr>
          <w:rFonts w:ascii="Tahoma" w:hAnsi="Tahoma" w:cs="Tahoma"/>
        </w:rPr>
        <w:t>mg</w:t>
      </w:r>
      <w:r>
        <w:rPr>
          <w:rFonts w:ascii="Tahoma" w:hAnsi="Tahoma" w:cs="Tahoma"/>
          <w:lang w:val="ru-RU"/>
        </w:rPr>
        <w:t>/100</w:t>
      </w:r>
      <w:r>
        <w:rPr>
          <w:rFonts w:ascii="Tahoma" w:hAnsi="Tahoma" w:cs="Tahoma"/>
        </w:rPr>
        <w:t>ml</w:t>
      </w:r>
      <w:r>
        <w:rPr>
          <w:rFonts w:ascii="Tahoma" w:hAnsi="Tahoma" w:cs="Tahoma"/>
          <w:lang w:val="ru-RU"/>
        </w:rPr>
        <w:t xml:space="preserve"> (мг/100мл), </w:t>
      </w:r>
      <w:r>
        <w:rPr>
          <w:rFonts w:ascii="Tahoma" w:hAnsi="Tahoma" w:cs="Tahoma"/>
        </w:rPr>
        <w:t>mg</w:t>
      </w:r>
      <w:r>
        <w:rPr>
          <w:rFonts w:ascii="Tahoma" w:hAnsi="Tahoma" w:cs="Tahoma"/>
          <w:lang w:val="ru-RU"/>
        </w:rPr>
        <w:t>/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lang w:val="ru-RU"/>
        </w:rPr>
        <w:t xml:space="preserve"> (мг/л), ‰ (промилле), 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lang w:val="ru-RU"/>
        </w:rPr>
        <w:t>/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lang w:val="ru-RU"/>
        </w:rPr>
        <w:t xml:space="preserve"> (г/л), </w:t>
      </w:r>
      <w:r>
        <w:rPr>
          <w:rFonts w:ascii="Tahoma" w:hAnsi="Tahoma" w:cs="Tahoma"/>
        </w:rPr>
        <w:t>ug</w:t>
      </w:r>
      <w:r>
        <w:rPr>
          <w:rFonts w:ascii="Tahoma" w:hAnsi="Tahoma" w:cs="Tahoma"/>
          <w:lang w:val="ru-RU"/>
        </w:rPr>
        <w:t>/100</w:t>
      </w:r>
      <w:r>
        <w:rPr>
          <w:rFonts w:ascii="Tahoma" w:hAnsi="Tahoma" w:cs="Tahoma"/>
        </w:rPr>
        <w:t>ml</w:t>
      </w:r>
      <w:r>
        <w:rPr>
          <w:rFonts w:ascii="Tahoma" w:hAnsi="Tahoma" w:cs="Tahoma"/>
          <w:lang w:val="ru-RU"/>
        </w:rPr>
        <w:t xml:space="preserve"> (микрограмм/100мл), % (процент)</w:t>
      </w:r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Өлшемі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диагоналі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бойынша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1,77 дюйм ҚА СК дисплей</w:t>
      </w:r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3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басқару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батырмасы</w:t>
      </w:r>
      <w:proofErr w:type="spellEnd"/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АА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типті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сілтілі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батареялардан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жұмыс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жасау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– 3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дн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>.</w:t>
      </w:r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lastRenderedPageBreak/>
        <w:t>Дисплейді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жарықтандырудың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болуы</w:t>
      </w:r>
      <w:proofErr w:type="spellEnd"/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Батареялардың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қуатын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сақтау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үшін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2,5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минуттан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кейін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автосөндіру</w:t>
      </w:r>
      <w:proofErr w:type="spellEnd"/>
      <w:r>
        <w:rPr>
          <w:rFonts w:ascii="Tahoma" w:eastAsia="Times New Roman" w:hAnsi="Tahoma" w:cs="Tahoma"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 w:themeColor="text1"/>
          <w:lang w:val="ru-RU" w:eastAsia="ru-RU"/>
        </w:rPr>
        <w:t>функциясы</w:t>
      </w:r>
      <w:proofErr w:type="spellEnd"/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Қазақстан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Республикасының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өлшеу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құралдарының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тізіліміне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енгізу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туралы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сертификаттың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болуы</w:t>
      </w:r>
      <w:proofErr w:type="spellEnd"/>
    </w:p>
    <w:p w:rsidR="00FA220F" w:rsidRDefault="00FA220F" w:rsidP="00FA220F">
      <w:pPr>
        <w:pStyle w:val="aa"/>
        <w:numPr>
          <w:ilvl w:val="0"/>
          <w:numId w:val="6"/>
        </w:numPr>
        <w:spacing w:after="135" w:line="240" w:lineRule="auto"/>
        <w:rPr>
          <w:rFonts w:ascii="Tahoma" w:eastAsia="Times New Roman" w:hAnsi="Tahoma" w:cs="Tahoma"/>
          <w:bCs/>
          <w:color w:val="000000" w:themeColor="text1"/>
          <w:lang w:val="ru-RU" w:eastAsia="ru-RU"/>
        </w:rPr>
      </w:pPr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ҚР ДСМ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Тіркеу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куәлігінің</w:t>
      </w:r>
      <w:proofErr w:type="spellEnd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lang w:val="ru-RU" w:eastAsia="ru-RU"/>
        </w:rPr>
        <w:t>болуы</w:t>
      </w:r>
      <w:proofErr w:type="spellEnd"/>
    </w:p>
    <w:p w:rsidR="00FA220F" w:rsidRDefault="00FA220F" w:rsidP="00FA220F">
      <w:pPr>
        <w:pStyle w:val="Default"/>
        <w:pBdr>
          <w:bottom w:val="single" w:sz="4" w:space="1" w:color="auto"/>
        </w:pBdr>
        <w:ind w:left="360"/>
        <w:rPr>
          <w:rFonts w:ascii="Tahoma" w:hAnsi="Tahoma" w:cs="Tahoma"/>
          <w:b/>
          <w:bCs/>
          <w:sz w:val="28"/>
          <w:szCs w:val="27"/>
        </w:rPr>
      </w:pPr>
    </w:p>
    <w:p w:rsidR="00FA220F" w:rsidRDefault="00FA220F" w:rsidP="00FA220F">
      <w:pPr>
        <w:pStyle w:val="Default"/>
        <w:pBdr>
          <w:bottom w:val="single" w:sz="4" w:space="1" w:color="auto"/>
        </w:pBdr>
        <w:ind w:left="360"/>
        <w:rPr>
          <w:rFonts w:ascii="Tahoma" w:hAnsi="Tahoma" w:cs="Tahoma"/>
          <w:b/>
          <w:bCs/>
          <w:sz w:val="28"/>
          <w:szCs w:val="27"/>
        </w:rPr>
      </w:pPr>
      <w:r>
        <w:rPr>
          <w:rFonts w:ascii="Tahoma" w:hAnsi="Tahoma" w:cs="Tahoma"/>
          <w:b/>
          <w:bCs/>
          <w:sz w:val="28"/>
          <w:szCs w:val="27"/>
        </w:rPr>
        <w:t xml:space="preserve">ТЕХНИКАЛЫҚ СИПАТТАМА </w:t>
      </w:r>
    </w:p>
    <w:p w:rsidR="00FA220F" w:rsidRDefault="00FA220F" w:rsidP="00FA220F">
      <w:pPr>
        <w:pStyle w:val="Default"/>
        <w:rPr>
          <w:rFonts w:ascii="Tahoma" w:hAnsi="Tahoma" w:cs="Tahoma"/>
          <w:sz w:val="27"/>
          <w:szCs w:val="27"/>
        </w:rPr>
      </w:pPr>
    </w:p>
    <w:tbl>
      <w:tblPr>
        <w:tblpPr w:leftFromText="180" w:rightFromText="180" w:bottomFromText="160" w:vertAnchor="text" w:tblpY="-2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6"/>
        <w:gridCol w:w="5844"/>
      </w:tblGrid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Құрылғы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режимдері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Белсенді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режим</w:t>
            </w:r>
            <w:proofErr w:type="spellEnd"/>
          </w:p>
        </w:tc>
      </w:tr>
      <w:tr w:rsidR="00FA220F" w:rsidRPr="00083042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ауқымы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P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r w:rsidRPr="00FA220F">
              <w:rPr>
                <w:rFonts w:ascii="Tahoma" w:hAnsi="Tahoma" w:cs="Tahoma"/>
                <w:sz w:val="22"/>
                <w:szCs w:val="22"/>
              </w:rPr>
              <w:t>0-280мг/100</w:t>
            </w:r>
            <w:proofErr w:type="gramStart"/>
            <w:r w:rsidRPr="00FA220F">
              <w:rPr>
                <w:rFonts w:ascii="Tahoma" w:hAnsi="Tahoma" w:cs="Tahoma"/>
                <w:sz w:val="22"/>
                <w:szCs w:val="22"/>
              </w:rPr>
              <w:t>мл  (</w:t>
            </w:r>
            <w:proofErr w:type="spellStart"/>
            <w:proofErr w:type="gramEnd"/>
            <w:r w:rsidRPr="00FA220F">
              <w:rPr>
                <w:rFonts w:ascii="Tahoma" w:hAnsi="Tahoma" w:cs="Tahoma"/>
                <w:sz w:val="22"/>
                <w:szCs w:val="22"/>
              </w:rPr>
              <w:t>қандағы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алкоголь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концентрациясының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бірліктерінде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Дәлдік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Ауқым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(0 - 84)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/100мл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± 5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/100мл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Ауқым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(84 – 220)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/100мл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± 7,5 %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абсолют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шама</w:t>
            </w:r>
            <w:proofErr w:type="spellEnd"/>
          </w:p>
        </w:tc>
      </w:tr>
      <w:tr w:rsidR="00FA220F" w:rsidTr="00FA220F">
        <w:trPr>
          <w:cantSplit/>
          <w:trHeight w:val="1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Ауқым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&gt;220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/100мл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± 25 %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абсолют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шама</w:t>
            </w:r>
            <w:proofErr w:type="spellEnd"/>
          </w:p>
        </w:tc>
      </w:tr>
      <w:tr w:rsidR="00FA220F" w:rsidTr="00FA220F">
        <w:trPr>
          <w:cantSplit/>
          <w:trHeight w:val="1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FA220F" w:rsidRPr="00083042" w:rsidTr="00FA220F">
        <w:trPr>
          <w:cantSplit/>
          <w:trHeight w:val="1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P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Өлшеу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ауқымы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FA220F" w:rsidRP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r w:rsidRPr="00FA220F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Дем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шығаратын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ауадағы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алкоголь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буларының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концентрациясы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)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Pr="00FA220F" w:rsidRDefault="00FA220F">
            <w:pPr>
              <w:pStyle w:val="Default"/>
              <w:spacing w:line="25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A220F">
              <w:rPr>
                <w:rFonts w:ascii="Tahoma" w:hAnsi="Tahoma" w:cs="Tahoma"/>
                <w:sz w:val="22"/>
                <w:szCs w:val="22"/>
              </w:rPr>
              <w:t>(0-1.217) мг/</w:t>
            </w:r>
            <w:proofErr w:type="gramStart"/>
            <w:r w:rsidRPr="00FA220F">
              <w:rPr>
                <w:rFonts w:ascii="Tahoma" w:hAnsi="Tahoma" w:cs="Tahoma"/>
                <w:sz w:val="22"/>
                <w:szCs w:val="22"/>
              </w:rPr>
              <w:t>Л  (</w:t>
            </w:r>
            <w:proofErr w:type="spellStart"/>
            <w:proofErr w:type="gramEnd"/>
            <w:r w:rsidRPr="00FA220F">
              <w:rPr>
                <w:rFonts w:ascii="Tahoma" w:hAnsi="Tahoma" w:cs="Tahoma"/>
                <w:sz w:val="22"/>
                <w:szCs w:val="22"/>
              </w:rPr>
              <w:t>Дем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шығаратын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ауадағы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алкоголь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буларының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концентрациясы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Дәлдік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Ауқым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(0,00 -0,40)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/л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± 0,024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/л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Ауқым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(0,40 – 1,05)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/л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± 7,5 %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абсолют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шама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FA220F" w:rsidTr="00FA220F">
        <w:trPr>
          <w:cantSplit/>
          <w:trHeight w:val="1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Ауқым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&gt;1,05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/л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± 25 %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абсолют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шама</w:t>
            </w:r>
            <w:proofErr w:type="spellEnd"/>
          </w:p>
        </w:tc>
      </w:tr>
      <w:tr w:rsidR="00FA220F" w:rsidTr="00FA220F">
        <w:trPr>
          <w:cantSplit/>
          <w:trHeight w:val="124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Қоршаған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орта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жағдайлары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Жұмыс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температурасы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5°C - +40°C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Сақтау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температурасы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- 20 °C - +60°C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Ұсынылатын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сақтау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температурасы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0 °C - +25°C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Қысым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600- 1400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гПа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Салыстырмалы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ылғалдылық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15 - 95 %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Ең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аз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көлем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1.0 л</w:t>
            </w:r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Аккумулятор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FA220F" w:rsidRPr="00083042" w:rsidTr="00FA220F">
        <w:trPr>
          <w:cantSplit/>
          <w:trHeight w:val="321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Түрі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P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r w:rsidRPr="00FA220F">
              <w:rPr>
                <w:rFonts w:ascii="Tahoma" w:hAnsi="Tahoma" w:cs="Tahoma"/>
                <w:sz w:val="22"/>
                <w:szCs w:val="22"/>
              </w:rPr>
              <w:t xml:space="preserve">3 х 1,5В, АА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типті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зарядталмайтын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батареясы</w:t>
            </w:r>
            <w:proofErr w:type="spellEnd"/>
          </w:p>
        </w:tc>
      </w:tr>
      <w:tr w:rsidR="00FA220F" w:rsidTr="00FA220F">
        <w:trPr>
          <w:cantSplit/>
          <w:trHeight w:val="321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P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Бір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батареялар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жинағынан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өлшеулер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саны: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1000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артық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тест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8"/>
                <w:szCs w:val="8"/>
                <w:lang w:val="en-US"/>
              </w:rPr>
            </w:pPr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rPr>
                <w:rFonts w:ascii="Tahoma" w:hAnsi="Tahoma" w:cs="Tahoma"/>
                <w:color w:val="FFFFFF"/>
                <w:sz w:val="8"/>
                <w:szCs w:val="10"/>
              </w:rPr>
            </w:pPr>
            <w:r>
              <w:rPr>
                <w:rFonts w:ascii="Tahoma" w:hAnsi="Tahoma" w:cs="Tahoma"/>
                <w:color w:val="FFFFFF"/>
                <w:sz w:val="8"/>
                <w:szCs w:val="10"/>
              </w:rPr>
              <w:t>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FA220F" w:rsidTr="00FA220F">
        <w:trPr>
          <w:cantSplit/>
          <w:trHeight w:val="12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Pr="00083042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Өлшемдері</w:t>
            </w:r>
            <w:proofErr w:type="spellEnd"/>
            <w:r w:rsidRPr="00083042">
              <w:rPr>
                <w:rFonts w:ascii="Tahoma" w:hAnsi="Tahoma" w:cs="Tahoma"/>
                <w:sz w:val="22"/>
                <w:szCs w:val="22"/>
                <w:lang w:val="en-US"/>
              </w:rPr>
              <w:t xml:space="preserve"> (</w:t>
            </w:r>
            <w:r w:rsidRPr="00FA220F">
              <w:rPr>
                <w:rFonts w:ascii="Tahoma" w:hAnsi="Tahoma" w:cs="Tahoma"/>
                <w:sz w:val="22"/>
                <w:szCs w:val="22"/>
              </w:rPr>
              <w:t>Ұ</w:t>
            </w:r>
            <w:r w:rsidRPr="0008304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x</w:t>
            </w:r>
            <w:r w:rsidRPr="0008304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FA220F">
              <w:rPr>
                <w:rFonts w:ascii="Tahoma" w:hAnsi="Tahoma" w:cs="Tahoma"/>
                <w:sz w:val="22"/>
                <w:szCs w:val="22"/>
              </w:rPr>
              <w:t>Е</w:t>
            </w:r>
            <w:r w:rsidRPr="0008304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x</w:t>
            </w:r>
            <w:r w:rsidRPr="00083042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FA220F">
              <w:rPr>
                <w:rFonts w:ascii="Tahoma" w:hAnsi="Tahoma" w:cs="Tahoma"/>
                <w:sz w:val="22"/>
                <w:szCs w:val="22"/>
              </w:rPr>
              <w:t>Б</w:t>
            </w:r>
            <w:r w:rsidRPr="00083042">
              <w:rPr>
                <w:rFonts w:ascii="Tahoma" w:hAnsi="Tahoma" w:cs="Tahoma"/>
                <w:sz w:val="22"/>
                <w:szCs w:val="22"/>
                <w:lang w:val="en-US"/>
              </w:rPr>
              <w:t xml:space="preserve">):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132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х 63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x 29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Салмағы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175 г,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батареялармен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бірге</w:t>
            </w:r>
            <w:proofErr w:type="spellEnd"/>
          </w:p>
        </w:tc>
      </w:tr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8"/>
                <w:szCs w:val="8"/>
                <w:lang w:val="en-US"/>
              </w:rPr>
            </w:pPr>
          </w:p>
        </w:tc>
      </w:tr>
    </w:tbl>
    <w:p w:rsidR="00FA220F" w:rsidRDefault="00FA220F">
      <w:r>
        <w:br w:type="page"/>
      </w:r>
    </w:p>
    <w:tbl>
      <w:tblPr>
        <w:tblpPr w:leftFromText="180" w:rightFromText="180" w:bottomFromText="160" w:vertAnchor="text" w:tblpY="-23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6"/>
        <w:gridCol w:w="5844"/>
      </w:tblGrid>
      <w:tr w:rsidR="00FA220F" w:rsidTr="00FA220F">
        <w:trPr>
          <w:cantSplit/>
          <w:trHeight w:val="100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lastRenderedPageBreak/>
              <w:t>Басқа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параметрлері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Алдын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ала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қыздыру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уақыты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Шамамен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секунд</w:t>
            </w:r>
            <w:proofErr w:type="spellEnd"/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Нөлдеу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уақыты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Өткендегі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/100мл: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шамамен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1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сек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. </w:t>
            </w:r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Өткендегі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&gt;70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/100мл: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шамамен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8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сек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</w:tr>
      <w:tr w:rsidR="00FA220F" w:rsidRP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Сенсордың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түрі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Этанол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молекулаларына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таңдамалы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жылдам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әрекет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ететін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электрохимиялық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сенсор</w:t>
            </w:r>
            <w:proofErr w:type="spellEnd"/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Тоғыспалы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сезімталдық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kk-KZ"/>
              </w:rPr>
            </w:pPr>
            <w:r>
              <w:rPr>
                <w:rFonts w:ascii="Tahoma" w:hAnsi="Tahoma" w:cs="Tahoma"/>
                <w:sz w:val="22"/>
                <w:szCs w:val="22"/>
                <w:lang w:val="kk-KZ"/>
              </w:rPr>
              <w:t>Нет</w:t>
            </w:r>
          </w:p>
        </w:tc>
      </w:tr>
      <w:tr w:rsidR="00FA220F" w:rsidRP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Мүштік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Бір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рет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қолданылатын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бір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бағытты</w:t>
            </w:r>
            <w:proofErr w:type="spellEnd"/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Өлшеу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нәтижесін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көрсету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бірліктері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‰BAC,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/л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BrAC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мг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/100мл BAC, </w:t>
            </w:r>
          </w:p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Пайдаланушымен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алкотестер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баптауларында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таңдалады</w:t>
            </w:r>
            <w:proofErr w:type="spellEnd"/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Пайдаланушының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интерфейсі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Мәзір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арқылы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жұмыс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жасау</w:t>
            </w:r>
            <w:proofErr w:type="spellEnd"/>
          </w:p>
        </w:tc>
      </w:tr>
      <w:tr w:rsid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Батырмалар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3</w:t>
            </w:r>
          </w:p>
        </w:tc>
      </w:tr>
      <w:tr w:rsidR="00FA220F" w:rsidRP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Энергия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үнемдеу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режимі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2,5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мин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әрекетсіздіктен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кейін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автоматты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сөндіру</w:t>
            </w:r>
            <w:proofErr w:type="spellEnd"/>
          </w:p>
        </w:tc>
      </w:tr>
      <w:tr w:rsidR="00FA220F" w:rsidRPr="00083042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Дисплей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P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  <w:r w:rsidRPr="00FA220F">
              <w:rPr>
                <w:rFonts w:ascii="Tahoma" w:hAnsi="Tahoma" w:cs="Tahoma"/>
                <w:sz w:val="22"/>
                <w:szCs w:val="22"/>
              </w:rPr>
              <w:t xml:space="preserve">СК дисплей,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диагоналі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A220F">
              <w:rPr>
                <w:rFonts w:ascii="Tahoma" w:hAnsi="Tahoma" w:cs="Tahoma"/>
                <w:sz w:val="22"/>
                <w:szCs w:val="22"/>
              </w:rPr>
              <w:t>бойынша</w:t>
            </w:r>
            <w:proofErr w:type="spellEnd"/>
            <w:r w:rsidRPr="00FA220F">
              <w:rPr>
                <w:rFonts w:ascii="Tahoma" w:hAnsi="Tahoma" w:cs="Tahoma"/>
                <w:sz w:val="22"/>
                <w:szCs w:val="22"/>
              </w:rPr>
              <w:t xml:space="preserve"> 1.77 дюйм</w:t>
            </w:r>
          </w:p>
        </w:tc>
      </w:tr>
      <w:tr w:rsidR="00FA220F" w:rsidRPr="00FA220F" w:rsidTr="00FA220F">
        <w:trPr>
          <w:cantSplit/>
          <w:trHeight w:val="1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Калибрлеу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0F" w:rsidRDefault="00FA220F">
            <w:pPr>
              <w:pStyle w:val="Default"/>
              <w:spacing w:line="256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6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ай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сайын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немесе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жергілікті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бақылау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органдарының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талап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етуі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бойынша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</w:tr>
    </w:tbl>
    <w:p w:rsidR="00FA220F" w:rsidRPr="00FA220F" w:rsidRDefault="00FA220F" w:rsidP="00FA220F">
      <w:pPr>
        <w:pStyle w:val="Default"/>
        <w:ind w:left="720"/>
        <w:rPr>
          <w:rFonts w:ascii="Tahoma" w:hAnsi="Tahoma" w:cs="Tahoma"/>
          <w:sz w:val="27"/>
          <w:szCs w:val="27"/>
          <w:lang w:val="en-US"/>
        </w:rPr>
      </w:pPr>
    </w:p>
    <w:p w:rsidR="00FA220F" w:rsidRDefault="00FA220F" w:rsidP="00FA220F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Толық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сипаттамасы</w:t>
      </w:r>
      <w:proofErr w:type="spellEnd"/>
      <w:r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  <w:t>: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27"/>
        <w:gridCol w:w="7513"/>
      </w:tblGrid>
      <w:tr w:rsidR="00FA220F" w:rsidRPr="00083042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Тағайындалуы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Бастапқы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пайдаланушылық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деңгейіндегі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Alcos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tar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G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үлгісіндегі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этанол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буларының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анализаторы (алкотестер)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дем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шығаратын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ауадағы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этанол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буларының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массалық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концентрациясын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жедел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өлшеуге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арналған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FA220F" w:rsidRPr="00083042" w:rsidTr="00FA220F">
        <w:trPr>
          <w:trHeight w:val="1283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Қолдану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саласы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Кәсіпорындар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үшін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еңбек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тәртібін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бұзатын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тұлғаларды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анықтау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мақсатында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Жол-патрульдік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полиция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қызметкерлері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үшін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азаматтарды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жүргізушілерді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тексеру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үшін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Медициналық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мақсаттарда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алкогольдік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мастану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күйінде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болуды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куәландыру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үшін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Қоршаған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ауадағы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этанол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буларын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анықтау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мүмкіндігі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Өткізу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қабілеті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бойынша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шектеу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бар: 20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ретті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өлшеуге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дейін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FA220F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Ерекшеліктері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Alcost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ar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G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сынамаларын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іріктеудің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автоматты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режимі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және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нәтижелерін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дисплейге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шығаруы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бар анализатор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болып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табылады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Белсенді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режим -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ауыспалы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мүштіктің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көмегімен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дәл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FA220F" w:rsidRPr="00083042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Әрекет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ету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қағидасы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Анализатордың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әрекет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ету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қағидасы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талдау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жасалатын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ауадағы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этанол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буларының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массалық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концентрациясын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өлшеуге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арналған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электрохимиялық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датчикті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қолдануға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негізделген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FA220F" w:rsidRPr="00083042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Сенсордың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түрі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Алкогольді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таңдамалы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анықтауға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арналған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электрохимиялық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сенсор.</w:t>
            </w:r>
          </w:p>
        </w:tc>
      </w:tr>
      <w:tr w:rsidR="00FA220F" w:rsidRPr="00083042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Дисплей: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1,77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дюймдік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СК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қара-ақ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нәтижені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цифрлық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көрсету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дисплейдің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жарықтандыруын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сөндіру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мүмкіндігі</w:t>
            </w:r>
            <w:proofErr w:type="spellEnd"/>
          </w:p>
        </w:tc>
      </w:tr>
      <w:tr w:rsidR="00FA220F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Пернетақта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басқару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батырмасы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 </w:t>
            </w:r>
          </w:p>
        </w:tc>
      </w:tr>
      <w:tr w:rsidR="00FA220F" w:rsidRPr="00083042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Басқару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батырма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Анализатордың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барлық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функцияларын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фунфионалдық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батырмаларды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басу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арқылы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басқару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FA220F" w:rsidRPr="00083042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Қуат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алу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Қуат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көзі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АА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типтік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өлшемді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зарядталмайтын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батареялары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болып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табылады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– 3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2,5 минут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тоқтап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тұрудан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кейін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автоматты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сөндіру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FA220F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Қыздыру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Камера мен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сенсорды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автоматты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қыздыру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Қосылудан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кейін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шамамен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5 секунд.</w:t>
            </w:r>
          </w:p>
        </w:tc>
      </w:tr>
      <w:tr w:rsidR="00FA220F" w:rsidRPr="00083042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Метрологиялық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тіркеу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туралы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мәлімет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құралдарының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түрін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бекіту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туралы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№ 219 СЕРТИФИКАТ,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Республикасының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өлшем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бірлігін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қамтамасыз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етудің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мемлекеттік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жүйесі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тізілімінде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19.08.2019 ж. за № KZ.02.01.00219-2019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тіркелген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 19.08.2024</w:t>
            </w:r>
            <w:proofErr w:type="gram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ж.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дейін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жарамды</w:t>
            </w:r>
            <w:proofErr w:type="spellEnd"/>
          </w:p>
        </w:tc>
      </w:tr>
      <w:tr w:rsidR="00FA220F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ҚР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медициналық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тіркеу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туралы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мәлімет</w:t>
            </w:r>
            <w:proofErr w:type="spellEnd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РК-МТ-5№019210 ТІРКЕУ КУӘЛІГІ.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Мемлекеттік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тіркеу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қайта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тіркеу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күні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: 11.06.2019, №N021906. 11.06.2024 ж.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дейін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жарамды</w:t>
            </w:r>
            <w:proofErr w:type="spellEnd"/>
          </w:p>
        </w:tc>
      </w:tr>
      <w:tr w:rsidR="00FA220F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Сервис: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Қазақстан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Республикасында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жөндеуді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баптауды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және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қызмет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көрсетуді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іске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асыратын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сервистік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орталықтың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болуы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Тексеру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жөніндегі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аттестатталған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зертханалардың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болуы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.</w:t>
            </w:r>
          </w:p>
        </w:tc>
      </w:tr>
      <w:tr w:rsidR="00FA220F" w:rsidTr="00FA220F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tabs>
                <w:tab w:val="left" w:pos="1537"/>
              </w:tabs>
              <w:spacing w:after="0" w:line="240" w:lineRule="auto"/>
              <w:ind w:left="119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Кепілдік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>мерзімі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: 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20F" w:rsidRDefault="00FA220F">
            <w:pPr>
              <w:spacing w:after="0" w:line="240" w:lineRule="auto"/>
              <w:ind w:left="136" w:hanging="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ru-RU" w:eastAsia="ru-RU"/>
              </w:rPr>
              <w:t>12 ай</w:t>
            </w:r>
          </w:p>
        </w:tc>
      </w:tr>
    </w:tbl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ҚҰЖАТТАМА (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электрондық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түрдегі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файлдарға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сілтемелер</w:t>
      </w:r>
      <w:proofErr w:type="spellEnd"/>
      <w:r>
        <w:rPr>
          <w:rFonts w:ascii="Tahoma" w:eastAsia="Times New Roman" w:hAnsi="Tahoma" w:cs="Tahoma"/>
          <w:b/>
          <w:color w:val="000000" w:themeColor="text1"/>
          <w:sz w:val="20"/>
          <w:szCs w:val="20"/>
          <w:lang w:val="ru-RU" w:eastAsia="ru-RU"/>
        </w:rPr>
        <w:t>)</w:t>
      </w:r>
    </w:p>
    <w:p w:rsidR="00FA220F" w:rsidRPr="00FA220F" w:rsidRDefault="00F9557F" w:rsidP="00FA220F">
      <w:pPr>
        <w:shd w:val="clear" w:color="auto" w:fill="FFFFFF"/>
        <w:spacing w:after="135" w:line="240" w:lineRule="auto"/>
        <w:jc w:val="both"/>
        <w:rPr>
          <w:rStyle w:val="a5"/>
          <w:lang w:val="ru-RU"/>
        </w:rPr>
      </w:pPr>
      <w:hyperlink r:id="rId8" w:history="1"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Орыс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тіліндегі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пайдалану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жөніндегі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нұсқаулық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.</w:t>
        </w:r>
      </w:hyperlink>
    </w:p>
    <w:p w:rsidR="00FA220F" w:rsidRDefault="00F9557F" w:rsidP="00FA220F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hyperlink r:id="rId9" w:history="1"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Қазақ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тіліндегі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пайдалану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жөніндегі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нұсқаулық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.</w:t>
        </w:r>
      </w:hyperlink>
    </w:p>
    <w:p w:rsidR="00FA220F" w:rsidRDefault="00F9557F" w:rsidP="00FA220F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hyperlink r:id="rId10" w:history="1"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Өлшем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құралдарының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тізіліміне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енгізу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туралы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сертификат.</w:t>
        </w:r>
      </w:hyperlink>
    </w:p>
    <w:p w:rsidR="00FA220F" w:rsidRDefault="00F9557F" w:rsidP="00FA220F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hyperlink r:id="rId11" w:history="1"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ҚР ДСМ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тіркеу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 xml:space="preserve"> </w:t>
        </w:r>
        <w:proofErr w:type="spellStart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куәлігі</w:t>
        </w:r>
        <w:proofErr w:type="spellEnd"/>
        <w:r w:rsidR="00FA220F">
          <w:rPr>
            <w:rStyle w:val="a5"/>
            <w:rFonts w:ascii="Tahoma" w:eastAsia="Times New Roman" w:hAnsi="Tahoma" w:cs="Tahoma"/>
            <w:sz w:val="20"/>
            <w:szCs w:val="20"/>
            <w:lang w:val="ru-RU" w:eastAsia="ru-RU"/>
          </w:rPr>
          <w:t>.</w:t>
        </w:r>
      </w:hyperlink>
    </w:p>
    <w:p w:rsidR="00FA220F" w:rsidRPr="00083042" w:rsidRDefault="00083042" w:rsidP="00FA220F">
      <w:pPr>
        <w:spacing w:after="135" w:line="240" w:lineRule="auto"/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begin"/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instrText xml:space="preserve"> HYPERLINK "http://alcotester.kz/media/attachments/2019/12/26/specifikaciya-alcotestera-alcostar-G3-2019-rus-kaz.docx" </w:instrText>
      </w:r>
      <w:r>
        <w:rPr>
          <w:rFonts w:ascii="Tahoma" w:eastAsia="Times New Roman" w:hAnsi="Tahoma" w:cs="Tahoma"/>
          <w:sz w:val="20"/>
          <w:szCs w:val="20"/>
          <w:lang w:val="ru-RU" w:eastAsia="ru-RU"/>
        </w:rPr>
      </w: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separate"/>
      </w:r>
      <w:proofErr w:type="spellStart"/>
      <w:r w:rsidR="00FA220F" w:rsidRPr="00083042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Электрондық</w:t>
      </w:r>
      <w:proofErr w:type="spellEnd"/>
      <w:r w:rsidR="00FA220F" w:rsidRPr="00083042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 xml:space="preserve"> </w:t>
      </w:r>
      <w:proofErr w:type="spellStart"/>
      <w:r w:rsidR="00FA220F" w:rsidRPr="00083042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түрдегі</w:t>
      </w:r>
      <w:proofErr w:type="spellEnd"/>
      <w:r w:rsidR="00FA220F" w:rsidRPr="00083042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 xml:space="preserve"> </w:t>
      </w:r>
      <w:proofErr w:type="spellStart"/>
      <w:r w:rsidR="00FA220F" w:rsidRPr="00083042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сипаттама</w:t>
      </w:r>
      <w:proofErr w:type="spellEnd"/>
      <w:r w:rsidR="00FA220F" w:rsidRPr="00083042">
        <w:rPr>
          <w:rStyle w:val="a5"/>
          <w:rFonts w:ascii="Tahoma" w:eastAsia="Times New Roman" w:hAnsi="Tahoma" w:cs="Tahoma"/>
          <w:sz w:val="20"/>
          <w:szCs w:val="20"/>
          <w:lang w:val="ru-RU" w:eastAsia="ru-RU"/>
        </w:rPr>
        <w:t>.</w:t>
      </w:r>
    </w:p>
    <w:p w:rsidR="00FA220F" w:rsidRDefault="00083042" w:rsidP="00FA220F">
      <w:pPr>
        <w:shd w:val="clear" w:color="auto" w:fill="FFFFFF"/>
        <w:spacing w:after="135" w:line="240" w:lineRule="auto"/>
        <w:jc w:val="both"/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</w:pPr>
      <w:r>
        <w:rPr>
          <w:rFonts w:ascii="Tahoma" w:eastAsia="Times New Roman" w:hAnsi="Tahoma" w:cs="Tahoma"/>
          <w:sz w:val="20"/>
          <w:szCs w:val="20"/>
          <w:lang w:val="ru-RU" w:eastAsia="ru-RU"/>
        </w:rPr>
        <w:fldChar w:fldCharType="end"/>
      </w:r>
      <w:bookmarkStart w:id="0" w:name="_GoBack"/>
      <w:r w:rsidR="00F9557F">
        <w:fldChar w:fldCharType="begin"/>
      </w:r>
      <w:r w:rsidR="00F9557F" w:rsidRPr="00083042">
        <w:rPr>
          <w:lang w:val="ru-RU"/>
        </w:rPr>
        <w:instrText xml:space="preserve"> </w:instrText>
      </w:r>
      <w:r w:rsidR="00F9557F">
        <w:instrText>HYPERLINK</w:instrText>
      </w:r>
      <w:r w:rsidR="00F9557F" w:rsidRPr="00083042">
        <w:rPr>
          <w:lang w:val="ru-RU"/>
        </w:rPr>
        <w:instrText xml:space="preserve"> "</w:instrText>
      </w:r>
      <w:r w:rsidR="00F9557F">
        <w:instrText>http</w:instrText>
      </w:r>
      <w:r w:rsidR="00F9557F" w:rsidRPr="00083042">
        <w:rPr>
          <w:lang w:val="ru-RU"/>
        </w:rPr>
        <w:instrText>://</w:instrText>
      </w:r>
      <w:r w:rsidR="00F9557F">
        <w:instrText>alcotester</w:instrText>
      </w:r>
      <w:r w:rsidR="00F9557F" w:rsidRPr="00083042">
        <w:rPr>
          <w:lang w:val="ru-RU"/>
        </w:rPr>
        <w:instrText>.</w:instrText>
      </w:r>
      <w:r w:rsidR="00F9557F">
        <w:instrText>kz</w:instrText>
      </w:r>
      <w:r w:rsidR="00F9557F" w:rsidRPr="00083042">
        <w:rPr>
          <w:lang w:val="ru-RU"/>
        </w:rPr>
        <w:instrText>/</w:instrText>
      </w:r>
      <w:r w:rsidR="00F9557F">
        <w:instrText>index</w:instrText>
      </w:r>
      <w:r w:rsidR="00F9557F" w:rsidRPr="00083042">
        <w:rPr>
          <w:lang w:val="ru-RU"/>
        </w:rPr>
        <w:instrText>.</w:instrText>
      </w:r>
      <w:r w:rsidR="00F9557F">
        <w:instrText>php</w:instrText>
      </w:r>
      <w:r w:rsidR="00F9557F" w:rsidRPr="00083042">
        <w:rPr>
          <w:lang w:val="ru-RU"/>
        </w:rPr>
        <w:instrText>/</w:instrText>
      </w:r>
      <w:r w:rsidR="00F9557F">
        <w:instrText>information</w:instrText>
      </w:r>
      <w:r w:rsidR="00F9557F" w:rsidRPr="00083042">
        <w:rPr>
          <w:lang w:val="ru-RU"/>
        </w:rPr>
        <w:instrText>/2-</w:instrText>
      </w:r>
      <w:r w:rsidR="00F9557F">
        <w:instrText>kak</w:instrText>
      </w:r>
      <w:r w:rsidR="00F9557F" w:rsidRPr="00083042">
        <w:rPr>
          <w:lang w:val="ru-RU"/>
        </w:rPr>
        <w:instrText>-</w:instrText>
      </w:r>
      <w:r w:rsidR="00F9557F">
        <w:instrText>vybrat</w:instrText>
      </w:r>
      <w:r w:rsidR="00F9557F" w:rsidRPr="00083042">
        <w:rPr>
          <w:lang w:val="ru-RU"/>
        </w:rPr>
        <w:instrText>-</w:instrText>
      </w:r>
      <w:r w:rsidR="00F9557F">
        <w:instrText>alkotester</w:instrText>
      </w:r>
      <w:r w:rsidR="00F9557F" w:rsidRPr="00083042">
        <w:rPr>
          <w:lang w:val="ru-RU"/>
        </w:rPr>
        <w:instrText>-</w:instrText>
      </w:r>
      <w:r w:rsidR="00F9557F">
        <w:instrText>dlya</w:instrText>
      </w:r>
      <w:r w:rsidR="00F9557F" w:rsidRPr="00083042">
        <w:rPr>
          <w:lang w:val="ru-RU"/>
        </w:rPr>
        <w:instrText>-</w:instrText>
      </w:r>
      <w:r w:rsidR="00F9557F">
        <w:instrText>predpriyatiya</w:instrText>
      </w:r>
      <w:r w:rsidR="00F9557F" w:rsidRPr="00083042">
        <w:rPr>
          <w:lang w:val="ru-RU"/>
        </w:rPr>
        <w:instrText>.</w:instrText>
      </w:r>
      <w:r w:rsidR="00F9557F">
        <w:instrText>html</w:instrText>
      </w:r>
      <w:r w:rsidR="00F9557F" w:rsidRPr="00083042">
        <w:rPr>
          <w:lang w:val="ru-RU"/>
        </w:rPr>
        <w:instrText xml:space="preserve">" </w:instrText>
      </w:r>
      <w:r w:rsidR="00F9557F">
        <w:fldChar w:fldCharType="separate"/>
      </w:r>
      <w:proofErr w:type="spellStart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Кәсіпорынға</w:t>
      </w:r>
      <w:proofErr w:type="spellEnd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арналған</w:t>
      </w:r>
      <w:proofErr w:type="spellEnd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алкотестерді</w:t>
      </w:r>
      <w:proofErr w:type="spellEnd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таңдау</w:t>
      </w:r>
      <w:proofErr w:type="spellEnd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туралы</w:t>
      </w:r>
      <w:proofErr w:type="spellEnd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толық</w:t>
      </w:r>
      <w:proofErr w:type="spellEnd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ақпаратты</w:t>
      </w:r>
      <w:proofErr w:type="spellEnd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оқыңыз</w:t>
      </w:r>
      <w:proofErr w:type="spellEnd"/>
      <w:r w:rsidR="00FA220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t>.</w:t>
      </w:r>
      <w:r w:rsidR="00F9557F">
        <w:rPr>
          <w:rStyle w:val="a5"/>
          <w:rFonts w:ascii="Tahoma" w:eastAsia="Times New Roman" w:hAnsi="Tahoma" w:cs="Tahoma"/>
          <w:b/>
          <w:bCs/>
          <w:sz w:val="20"/>
          <w:szCs w:val="20"/>
          <w:lang w:val="ru-RU" w:eastAsia="ru-RU"/>
        </w:rPr>
        <w:fldChar w:fldCharType="end"/>
      </w:r>
      <w:bookmarkEnd w:id="0"/>
    </w:p>
    <w:p w:rsidR="00FA220F" w:rsidRPr="00FA220F" w:rsidRDefault="00FA220F" w:rsidP="00FA220F">
      <w:pPr>
        <w:shd w:val="clear" w:color="auto" w:fill="FFFFFF"/>
        <w:spacing w:after="135" w:line="240" w:lineRule="auto"/>
        <w:jc w:val="both"/>
        <w:rPr>
          <w:color w:val="000000" w:themeColor="text1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FA220F" w:rsidRDefault="00FA220F" w:rsidP="00FA220F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val="ru-RU" w:eastAsia="ru-RU"/>
        </w:rPr>
      </w:pPr>
    </w:p>
    <w:p w:rsidR="00FA220F" w:rsidRPr="002F5B33" w:rsidRDefault="00FA220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5629AF" w:rsidRPr="002F5B33" w:rsidRDefault="005629A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5629AF" w:rsidRPr="002F5B33" w:rsidRDefault="005629A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5629AF" w:rsidRPr="002F5B33" w:rsidRDefault="005629AF" w:rsidP="00A16E44">
      <w:pPr>
        <w:shd w:val="clear" w:color="auto" w:fill="FFFFFF"/>
        <w:spacing w:after="135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lang w:val="ru-RU"/>
        </w:rPr>
      </w:pPr>
    </w:p>
    <w:p w:rsidR="005629AF" w:rsidRPr="002F5B33" w:rsidRDefault="005629AF" w:rsidP="005629AF">
      <w:pPr>
        <w:spacing w:after="135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ru-RU" w:eastAsia="ru-RU"/>
        </w:rPr>
      </w:pPr>
    </w:p>
    <w:sectPr w:rsidR="005629AF" w:rsidRPr="002F5B33" w:rsidSect="0005232F">
      <w:footerReference w:type="default" r:id="rId12"/>
      <w:pgSz w:w="12240" w:h="15840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7F" w:rsidRDefault="00F9557F" w:rsidP="00A16E44">
      <w:pPr>
        <w:spacing w:after="0" w:line="240" w:lineRule="auto"/>
      </w:pPr>
      <w:r>
        <w:separator/>
      </w:r>
    </w:p>
  </w:endnote>
  <w:endnote w:type="continuationSeparator" w:id="0">
    <w:p w:rsidR="00F9557F" w:rsidRDefault="00F9557F" w:rsidP="00A1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416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015C7" w:rsidRPr="000A653A" w:rsidRDefault="003015C7" w:rsidP="00A16E44">
        <w:pPr>
          <w:pStyle w:val="a8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A653A">
          <w:rPr>
            <w:rFonts w:ascii="Tahoma" w:hAnsi="Tahoma" w:cs="Tahoma"/>
            <w:sz w:val="18"/>
            <w:szCs w:val="18"/>
            <w:lang w:val="ru-RU"/>
          </w:rPr>
          <w:t xml:space="preserve">Техническая спецификация анализатора паров этанола </w:t>
        </w:r>
        <w:proofErr w:type="spellStart"/>
        <w:r>
          <w:rPr>
            <w:rFonts w:ascii="Tahoma" w:hAnsi="Tahoma" w:cs="Tahoma"/>
            <w:sz w:val="18"/>
            <w:szCs w:val="18"/>
          </w:rPr>
          <w:t>Alcos</w:t>
        </w:r>
        <w:r w:rsidR="0005232F">
          <w:rPr>
            <w:rFonts w:ascii="Tahoma" w:hAnsi="Tahoma" w:cs="Tahoma"/>
            <w:sz w:val="18"/>
            <w:szCs w:val="18"/>
          </w:rPr>
          <w:t>tar</w:t>
        </w:r>
        <w:proofErr w:type="spellEnd"/>
        <w:r w:rsidR="0005232F" w:rsidRPr="0005232F">
          <w:rPr>
            <w:rFonts w:ascii="Tahoma" w:hAnsi="Tahoma" w:cs="Tahoma"/>
            <w:sz w:val="18"/>
            <w:szCs w:val="18"/>
            <w:lang w:val="ru-RU"/>
          </w:rPr>
          <w:t xml:space="preserve"> </w:t>
        </w:r>
        <w:r w:rsidR="0005232F">
          <w:rPr>
            <w:rFonts w:ascii="Tahoma" w:hAnsi="Tahoma" w:cs="Tahoma"/>
            <w:sz w:val="18"/>
            <w:szCs w:val="18"/>
          </w:rPr>
          <w:t>G</w:t>
        </w:r>
        <w:r w:rsidR="0005232F" w:rsidRPr="0005232F">
          <w:rPr>
            <w:rFonts w:ascii="Tahoma" w:hAnsi="Tahoma" w:cs="Tahoma"/>
            <w:sz w:val="18"/>
            <w:szCs w:val="18"/>
            <w:lang w:val="ru-RU"/>
          </w:rPr>
          <w:t>3</w:t>
        </w:r>
        <w:r w:rsidRPr="002F5B33">
          <w:rPr>
            <w:rFonts w:ascii="Tahoma" w:hAnsi="Tahoma" w:cs="Tahoma"/>
            <w:sz w:val="18"/>
            <w:szCs w:val="18"/>
            <w:lang w:val="ru-RU"/>
          </w:rPr>
          <w:t>.</w:t>
        </w:r>
        <w:r w:rsidRPr="002F5B33">
          <w:rPr>
            <w:rFonts w:ascii="Times New Roman" w:hAnsi="Times New Roman" w:cs="Times New Roman"/>
            <w:sz w:val="18"/>
            <w:szCs w:val="18"/>
            <w:lang w:val="ru-RU"/>
          </w:rPr>
          <w:t xml:space="preserve"> </w:t>
        </w:r>
        <w:r w:rsidRPr="002F5B33">
          <w:rPr>
            <w:rFonts w:ascii="Times New Roman" w:hAnsi="Times New Roman" w:cs="Times New Roman"/>
            <w:sz w:val="18"/>
            <w:szCs w:val="18"/>
            <w:lang w:val="ru-RU"/>
          </w:rPr>
          <w:tab/>
        </w:r>
        <w:r w:rsidRPr="000A653A">
          <w:rPr>
            <w:rFonts w:ascii="Tahoma" w:hAnsi="Tahoma" w:cs="Tahoma"/>
            <w:sz w:val="18"/>
            <w:szCs w:val="18"/>
          </w:rPr>
          <w:fldChar w:fldCharType="begin"/>
        </w:r>
        <w:r w:rsidRPr="000A653A">
          <w:rPr>
            <w:rFonts w:ascii="Tahoma" w:hAnsi="Tahoma" w:cs="Tahoma"/>
            <w:sz w:val="18"/>
            <w:szCs w:val="18"/>
          </w:rPr>
          <w:instrText>PAGE</w:instrText>
        </w:r>
        <w:r w:rsidRPr="002F5B33">
          <w:rPr>
            <w:rFonts w:ascii="Tahoma" w:hAnsi="Tahoma" w:cs="Tahoma"/>
            <w:sz w:val="18"/>
            <w:szCs w:val="18"/>
            <w:lang w:val="ru-RU"/>
          </w:rPr>
          <w:instrText xml:space="preserve">   \* </w:instrText>
        </w:r>
        <w:r w:rsidRPr="000A653A">
          <w:rPr>
            <w:rFonts w:ascii="Tahoma" w:hAnsi="Tahoma" w:cs="Tahoma"/>
            <w:sz w:val="18"/>
            <w:szCs w:val="18"/>
          </w:rPr>
          <w:instrText>MERGEFORMAT</w:instrText>
        </w:r>
        <w:r w:rsidRPr="000A653A">
          <w:rPr>
            <w:rFonts w:ascii="Tahoma" w:hAnsi="Tahoma" w:cs="Tahoma"/>
            <w:sz w:val="18"/>
            <w:szCs w:val="18"/>
          </w:rPr>
          <w:fldChar w:fldCharType="separate"/>
        </w:r>
        <w:r w:rsidRPr="00E10075">
          <w:rPr>
            <w:rFonts w:ascii="Tahoma" w:hAnsi="Tahoma" w:cs="Tahoma"/>
            <w:noProof/>
            <w:sz w:val="18"/>
            <w:szCs w:val="18"/>
            <w:lang w:val="ru-RU"/>
          </w:rPr>
          <w:t>9</w:t>
        </w:r>
        <w:r w:rsidRPr="000A653A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7F" w:rsidRDefault="00F9557F" w:rsidP="00A16E44">
      <w:pPr>
        <w:spacing w:after="0" w:line="240" w:lineRule="auto"/>
      </w:pPr>
      <w:r>
        <w:separator/>
      </w:r>
    </w:p>
  </w:footnote>
  <w:footnote w:type="continuationSeparator" w:id="0">
    <w:p w:rsidR="00F9557F" w:rsidRDefault="00F9557F" w:rsidP="00A1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3D6B"/>
    <w:multiLevelType w:val="hybridMultilevel"/>
    <w:tmpl w:val="C29C6566"/>
    <w:lvl w:ilvl="0" w:tplc="8F788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2948"/>
    <w:multiLevelType w:val="multilevel"/>
    <w:tmpl w:val="D4F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A5939"/>
    <w:multiLevelType w:val="multilevel"/>
    <w:tmpl w:val="4208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452DA"/>
    <w:multiLevelType w:val="hybridMultilevel"/>
    <w:tmpl w:val="5428D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4744"/>
    <w:multiLevelType w:val="multilevel"/>
    <w:tmpl w:val="75C6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1A"/>
    <w:rsid w:val="00003FDE"/>
    <w:rsid w:val="000050BB"/>
    <w:rsid w:val="00007A6A"/>
    <w:rsid w:val="000134A9"/>
    <w:rsid w:val="00015E1B"/>
    <w:rsid w:val="00017374"/>
    <w:rsid w:val="000217C0"/>
    <w:rsid w:val="00024A6F"/>
    <w:rsid w:val="00026567"/>
    <w:rsid w:val="00030D78"/>
    <w:rsid w:val="00032F1F"/>
    <w:rsid w:val="00037983"/>
    <w:rsid w:val="00041384"/>
    <w:rsid w:val="00044339"/>
    <w:rsid w:val="000451D0"/>
    <w:rsid w:val="0005232F"/>
    <w:rsid w:val="00052A04"/>
    <w:rsid w:val="00052F24"/>
    <w:rsid w:val="000611FD"/>
    <w:rsid w:val="00063A12"/>
    <w:rsid w:val="000641B0"/>
    <w:rsid w:val="00066A9C"/>
    <w:rsid w:val="00072310"/>
    <w:rsid w:val="000726B3"/>
    <w:rsid w:val="0007587F"/>
    <w:rsid w:val="00082678"/>
    <w:rsid w:val="00083042"/>
    <w:rsid w:val="00085A15"/>
    <w:rsid w:val="00087949"/>
    <w:rsid w:val="00087D62"/>
    <w:rsid w:val="00094D83"/>
    <w:rsid w:val="00094FC6"/>
    <w:rsid w:val="000A0427"/>
    <w:rsid w:val="000A3059"/>
    <w:rsid w:val="000A53B2"/>
    <w:rsid w:val="000A5AB8"/>
    <w:rsid w:val="000A7A22"/>
    <w:rsid w:val="000B6E7E"/>
    <w:rsid w:val="000B780A"/>
    <w:rsid w:val="000C4E02"/>
    <w:rsid w:val="000C696F"/>
    <w:rsid w:val="000C77C8"/>
    <w:rsid w:val="000D01D9"/>
    <w:rsid w:val="000D4ED4"/>
    <w:rsid w:val="000D5236"/>
    <w:rsid w:val="000D6B85"/>
    <w:rsid w:val="000E54F6"/>
    <w:rsid w:val="000F16A8"/>
    <w:rsid w:val="0010007A"/>
    <w:rsid w:val="00100267"/>
    <w:rsid w:val="001032B4"/>
    <w:rsid w:val="00103B74"/>
    <w:rsid w:val="00104DC4"/>
    <w:rsid w:val="00104DEB"/>
    <w:rsid w:val="00105AFE"/>
    <w:rsid w:val="00105EE0"/>
    <w:rsid w:val="00105FFB"/>
    <w:rsid w:val="00106A4F"/>
    <w:rsid w:val="0011039B"/>
    <w:rsid w:val="00112184"/>
    <w:rsid w:val="00114865"/>
    <w:rsid w:val="0011532E"/>
    <w:rsid w:val="00115DFB"/>
    <w:rsid w:val="00121750"/>
    <w:rsid w:val="001229D4"/>
    <w:rsid w:val="00127A2B"/>
    <w:rsid w:val="0013295B"/>
    <w:rsid w:val="00134574"/>
    <w:rsid w:val="0014062B"/>
    <w:rsid w:val="00140C41"/>
    <w:rsid w:val="001422D1"/>
    <w:rsid w:val="00142C43"/>
    <w:rsid w:val="001528B4"/>
    <w:rsid w:val="0015494E"/>
    <w:rsid w:val="00154AC9"/>
    <w:rsid w:val="00163989"/>
    <w:rsid w:val="00167E4D"/>
    <w:rsid w:val="0017179D"/>
    <w:rsid w:val="00172D26"/>
    <w:rsid w:val="00174D5C"/>
    <w:rsid w:val="00175D40"/>
    <w:rsid w:val="00181AA1"/>
    <w:rsid w:val="00182A73"/>
    <w:rsid w:val="00184C21"/>
    <w:rsid w:val="00186BEA"/>
    <w:rsid w:val="0019150A"/>
    <w:rsid w:val="00191696"/>
    <w:rsid w:val="001919D6"/>
    <w:rsid w:val="00193432"/>
    <w:rsid w:val="001963CA"/>
    <w:rsid w:val="001974BC"/>
    <w:rsid w:val="00197D39"/>
    <w:rsid w:val="001A09C5"/>
    <w:rsid w:val="001A3559"/>
    <w:rsid w:val="001A37EC"/>
    <w:rsid w:val="001A5007"/>
    <w:rsid w:val="001B0FA7"/>
    <w:rsid w:val="001B14C2"/>
    <w:rsid w:val="001B3734"/>
    <w:rsid w:val="001C149D"/>
    <w:rsid w:val="001C3AA7"/>
    <w:rsid w:val="001C5F57"/>
    <w:rsid w:val="001C60D8"/>
    <w:rsid w:val="001C6B23"/>
    <w:rsid w:val="001D739C"/>
    <w:rsid w:val="001D7652"/>
    <w:rsid w:val="001E136B"/>
    <w:rsid w:val="0020059A"/>
    <w:rsid w:val="00204E8E"/>
    <w:rsid w:val="00210317"/>
    <w:rsid w:val="00210B19"/>
    <w:rsid w:val="0021188E"/>
    <w:rsid w:val="00213418"/>
    <w:rsid w:val="002153F0"/>
    <w:rsid w:val="002154A6"/>
    <w:rsid w:val="002179E8"/>
    <w:rsid w:val="00221E85"/>
    <w:rsid w:val="00222F92"/>
    <w:rsid w:val="00236DFA"/>
    <w:rsid w:val="0023768D"/>
    <w:rsid w:val="00243CE1"/>
    <w:rsid w:val="00244EAD"/>
    <w:rsid w:val="002507DF"/>
    <w:rsid w:val="00251843"/>
    <w:rsid w:val="002549FE"/>
    <w:rsid w:val="00254D5B"/>
    <w:rsid w:val="00255986"/>
    <w:rsid w:val="00257D9E"/>
    <w:rsid w:val="00260519"/>
    <w:rsid w:val="00260EB4"/>
    <w:rsid w:val="002738C3"/>
    <w:rsid w:val="00273B07"/>
    <w:rsid w:val="00280D77"/>
    <w:rsid w:val="00281F9D"/>
    <w:rsid w:val="00286811"/>
    <w:rsid w:val="0029091C"/>
    <w:rsid w:val="002911C2"/>
    <w:rsid w:val="0029675D"/>
    <w:rsid w:val="00297740"/>
    <w:rsid w:val="00297D78"/>
    <w:rsid w:val="002A1F37"/>
    <w:rsid w:val="002A3B97"/>
    <w:rsid w:val="002B21F6"/>
    <w:rsid w:val="002B425E"/>
    <w:rsid w:val="002B7785"/>
    <w:rsid w:val="002B7801"/>
    <w:rsid w:val="002C0805"/>
    <w:rsid w:val="002C6CF1"/>
    <w:rsid w:val="002D3AA2"/>
    <w:rsid w:val="002D4E1D"/>
    <w:rsid w:val="002D5745"/>
    <w:rsid w:val="002D6A68"/>
    <w:rsid w:val="002E0393"/>
    <w:rsid w:val="002E4EAC"/>
    <w:rsid w:val="002F0563"/>
    <w:rsid w:val="002F111E"/>
    <w:rsid w:val="002F3254"/>
    <w:rsid w:val="002F4F89"/>
    <w:rsid w:val="002F599A"/>
    <w:rsid w:val="002F5B33"/>
    <w:rsid w:val="003015C7"/>
    <w:rsid w:val="0030458B"/>
    <w:rsid w:val="00311316"/>
    <w:rsid w:val="0031136B"/>
    <w:rsid w:val="003122D6"/>
    <w:rsid w:val="003127E4"/>
    <w:rsid w:val="0031381B"/>
    <w:rsid w:val="00313AB6"/>
    <w:rsid w:val="00313B64"/>
    <w:rsid w:val="00313DE6"/>
    <w:rsid w:val="00314D35"/>
    <w:rsid w:val="00316B85"/>
    <w:rsid w:val="00321017"/>
    <w:rsid w:val="00322181"/>
    <w:rsid w:val="0032495C"/>
    <w:rsid w:val="003334CC"/>
    <w:rsid w:val="003359B8"/>
    <w:rsid w:val="00336216"/>
    <w:rsid w:val="00343BE1"/>
    <w:rsid w:val="00345612"/>
    <w:rsid w:val="0035583E"/>
    <w:rsid w:val="00357FE3"/>
    <w:rsid w:val="00365F3B"/>
    <w:rsid w:val="00366B09"/>
    <w:rsid w:val="0037171F"/>
    <w:rsid w:val="00372298"/>
    <w:rsid w:val="00373B6E"/>
    <w:rsid w:val="003758AD"/>
    <w:rsid w:val="00377147"/>
    <w:rsid w:val="00382DD8"/>
    <w:rsid w:val="00383050"/>
    <w:rsid w:val="00384931"/>
    <w:rsid w:val="003857EF"/>
    <w:rsid w:val="003908AC"/>
    <w:rsid w:val="003A04B6"/>
    <w:rsid w:val="003A27FC"/>
    <w:rsid w:val="003A488F"/>
    <w:rsid w:val="003A61FE"/>
    <w:rsid w:val="003A6469"/>
    <w:rsid w:val="003B44BB"/>
    <w:rsid w:val="003B6788"/>
    <w:rsid w:val="003C3437"/>
    <w:rsid w:val="003C3CB3"/>
    <w:rsid w:val="003C78C8"/>
    <w:rsid w:val="003D0328"/>
    <w:rsid w:val="003D26F8"/>
    <w:rsid w:val="003D5157"/>
    <w:rsid w:val="003D560D"/>
    <w:rsid w:val="003D63FB"/>
    <w:rsid w:val="003E2716"/>
    <w:rsid w:val="003E3617"/>
    <w:rsid w:val="003E68ED"/>
    <w:rsid w:val="003F511F"/>
    <w:rsid w:val="003F643F"/>
    <w:rsid w:val="00405383"/>
    <w:rsid w:val="004112E3"/>
    <w:rsid w:val="00412B31"/>
    <w:rsid w:val="00412BEA"/>
    <w:rsid w:val="00415CE6"/>
    <w:rsid w:val="004168F0"/>
    <w:rsid w:val="00417AD1"/>
    <w:rsid w:val="00420B96"/>
    <w:rsid w:val="00423C3C"/>
    <w:rsid w:val="004252AE"/>
    <w:rsid w:val="00427704"/>
    <w:rsid w:val="004418C0"/>
    <w:rsid w:val="00444486"/>
    <w:rsid w:val="00455249"/>
    <w:rsid w:val="004552A1"/>
    <w:rsid w:val="00462144"/>
    <w:rsid w:val="00463BAE"/>
    <w:rsid w:val="00463D6B"/>
    <w:rsid w:val="00464520"/>
    <w:rsid w:val="00464A0F"/>
    <w:rsid w:val="0046568E"/>
    <w:rsid w:val="00470B63"/>
    <w:rsid w:val="0047425F"/>
    <w:rsid w:val="0047585D"/>
    <w:rsid w:val="00492550"/>
    <w:rsid w:val="00497EDE"/>
    <w:rsid w:val="004A3E28"/>
    <w:rsid w:val="004A4832"/>
    <w:rsid w:val="004B1D66"/>
    <w:rsid w:val="004B3E70"/>
    <w:rsid w:val="004B6716"/>
    <w:rsid w:val="004C0872"/>
    <w:rsid w:val="004C4052"/>
    <w:rsid w:val="004D0ACA"/>
    <w:rsid w:val="004D148B"/>
    <w:rsid w:val="004D6629"/>
    <w:rsid w:val="004D7A75"/>
    <w:rsid w:val="004E046D"/>
    <w:rsid w:val="004E1BA0"/>
    <w:rsid w:val="004F2449"/>
    <w:rsid w:val="004F4DBC"/>
    <w:rsid w:val="00500490"/>
    <w:rsid w:val="00504061"/>
    <w:rsid w:val="00513F1E"/>
    <w:rsid w:val="0051542A"/>
    <w:rsid w:val="00520C4A"/>
    <w:rsid w:val="00522BFD"/>
    <w:rsid w:val="00523BD4"/>
    <w:rsid w:val="00525F21"/>
    <w:rsid w:val="00536DCD"/>
    <w:rsid w:val="00537B98"/>
    <w:rsid w:val="005512E7"/>
    <w:rsid w:val="00553C81"/>
    <w:rsid w:val="00554D1B"/>
    <w:rsid w:val="005550DD"/>
    <w:rsid w:val="00555506"/>
    <w:rsid w:val="005561F2"/>
    <w:rsid w:val="00556E54"/>
    <w:rsid w:val="0056255D"/>
    <w:rsid w:val="005629AF"/>
    <w:rsid w:val="00566336"/>
    <w:rsid w:val="00570326"/>
    <w:rsid w:val="00572508"/>
    <w:rsid w:val="005749B5"/>
    <w:rsid w:val="00580B72"/>
    <w:rsid w:val="005817A2"/>
    <w:rsid w:val="00583A8D"/>
    <w:rsid w:val="00583BAC"/>
    <w:rsid w:val="00593BE1"/>
    <w:rsid w:val="00593D6C"/>
    <w:rsid w:val="00594E2A"/>
    <w:rsid w:val="005979BA"/>
    <w:rsid w:val="00597A51"/>
    <w:rsid w:val="005A399F"/>
    <w:rsid w:val="005A3A0C"/>
    <w:rsid w:val="005B202E"/>
    <w:rsid w:val="005B51BA"/>
    <w:rsid w:val="005C0613"/>
    <w:rsid w:val="005C5205"/>
    <w:rsid w:val="005C569D"/>
    <w:rsid w:val="005C63F0"/>
    <w:rsid w:val="005C76CA"/>
    <w:rsid w:val="005D150E"/>
    <w:rsid w:val="005D2FDF"/>
    <w:rsid w:val="005D4C0B"/>
    <w:rsid w:val="005E0E63"/>
    <w:rsid w:val="005E5920"/>
    <w:rsid w:val="005E595D"/>
    <w:rsid w:val="005E604D"/>
    <w:rsid w:val="005E6A9C"/>
    <w:rsid w:val="005E7B56"/>
    <w:rsid w:val="005E7D33"/>
    <w:rsid w:val="005F2206"/>
    <w:rsid w:val="005F2AF0"/>
    <w:rsid w:val="005F5A4F"/>
    <w:rsid w:val="005F5EB4"/>
    <w:rsid w:val="00601B5F"/>
    <w:rsid w:val="00602DD7"/>
    <w:rsid w:val="00603650"/>
    <w:rsid w:val="00604202"/>
    <w:rsid w:val="00606FEA"/>
    <w:rsid w:val="0061277C"/>
    <w:rsid w:val="006127EA"/>
    <w:rsid w:val="00613465"/>
    <w:rsid w:val="00615EA5"/>
    <w:rsid w:val="0062462F"/>
    <w:rsid w:val="00624ECC"/>
    <w:rsid w:val="00625318"/>
    <w:rsid w:val="00627787"/>
    <w:rsid w:val="006302CF"/>
    <w:rsid w:val="00630BD7"/>
    <w:rsid w:val="0063133B"/>
    <w:rsid w:val="00631466"/>
    <w:rsid w:val="00634793"/>
    <w:rsid w:val="00641543"/>
    <w:rsid w:val="00644032"/>
    <w:rsid w:val="0064544D"/>
    <w:rsid w:val="00646015"/>
    <w:rsid w:val="00646EB5"/>
    <w:rsid w:val="00650263"/>
    <w:rsid w:val="00653E40"/>
    <w:rsid w:val="00656AEB"/>
    <w:rsid w:val="00662FF0"/>
    <w:rsid w:val="00663591"/>
    <w:rsid w:val="00663AA6"/>
    <w:rsid w:val="00670D75"/>
    <w:rsid w:val="00670F14"/>
    <w:rsid w:val="00683551"/>
    <w:rsid w:val="00684520"/>
    <w:rsid w:val="0068473F"/>
    <w:rsid w:val="00684B7B"/>
    <w:rsid w:val="00685E47"/>
    <w:rsid w:val="0068761B"/>
    <w:rsid w:val="0069009F"/>
    <w:rsid w:val="00691C56"/>
    <w:rsid w:val="00696324"/>
    <w:rsid w:val="00696AAD"/>
    <w:rsid w:val="00696B21"/>
    <w:rsid w:val="00697972"/>
    <w:rsid w:val="006A2D25"/>
    <w:rsid w:val="006A34C1"/>
    <w:rsid w:val="006A4F16"/>
    <w:rsid w:val="006A5505"/>
    <w:rsid w:val="006A771F"/>
    <w:rsid w:val="006B76E6"/>
    <w:rsid w:val="006C0830"/>
    <w:rsid w:val="006C0C6D"/>
    <w:rsid w:val="006C67EE"/>
    <w:rsid w:val="006D1E15"/>
    <w:rsid w:val="006D2B5E"/>
    <w:rsid w:val="006D354F"/>
    <w:rsid w:val="006D3A64"/>
    <w:rsid w:val="006D3F3D"/>
    <w:rsid w:val="006D5D3B"/>
    <w:rsid w:val="006E4495"/>
    <w:rsid w:val="006E5B7C"/>
    <w:rsid w:val="006E7BD6"/>
    <w:rsid w:val="006F56ED"/>
    <w:rsid w:val="007009AA"/>
    <w:rsid w:val="00700B56"/>
    <w:rsid w:val="007021D3"/>
    <w:rsid w:val="0070318F"/>
    <w:rsid w:val="00706399"/>
    <w:rsid w:val="00706CCE"/>
    <w:rsid w:val="007102DD"/>
    <w:rsid w:val="00713FD4"/>
    <w:rsid w:val="00715176"/>
    <w:rsid w:val="00721D94"/>
    <w:rsid w:val="00722191"/>
    <w:rsid w:val="007234F9"/>
    <w:rsid w:val="00726A3A"/>
    <w:rsid w:val="00727639"/>
    <w:rsid w:val="00731CD1"/>
    <w:rsid w:val="00734D99"/>
    <w:rsid w:val="007414F9"/>
    <w:rsid w:val="007419C0"/>
    <w:rsid w:val="00742983"/>
    <w:rsid w:val="00750637"/>
    <w:rsid w:val="007571F9"/>
    <w:rsid w:val="0076458D"/>
    <w:rsid w:val="00764A4B"/>
    <w:rsid w:val="00767427"/>
    <w:rsid w:val="00771974"/>
    <w:rsid w:val="00772295"/>
    <w:rsid w:val="0077468A"/>
    <w:rsid w:val="00775C76"/>
    <w:rsid w:val="00775EC7"/>
    <w:rsid w:val="007805F7"/>
    <w:rsid w:val="00783062"/>
    <w:rsid w:val="00793B2C"/>
    <w:rsid w:val="0079600F"/>
    <w:rsid w:val="007B58EE"/>
    <w:rsid w:val="007B7263"/>
    <w:rsid w:val="007B7881"/>
    <w:rsid w:val="007C3EBF"/>
    <w:rsid w:val="007C7833"/>
    <w:rsid w:val="007C7C87"/>
    <w:rsid w:val="007D17DD"/>
    <w:rsid w:val="007D6248"/>
    <w:rsid w:val="007E058B"/>
    <w:rsid w:val="007E0DB5"/>
    <w:rsid w:val="007E0DD2"/>
    <w:rsid w:val="007E11D9"/>
    <w:rsid w:val="007E2FD2"/>
    <w:rsid w:val="007E543E"/>
    <w:rsid w:val="007E65D7"/>
    <w:rsid w:val="007E6714"/>
    <w:rsid w:val="007E6D6D"/>
    <w:rsid w:val="007E6E31"/>
    <w:rsid w:val="007E7ABB"/>
    <w:rsid w:val="007F32F3"/>
    <w:rsid w:val="007F67AE"/>
    <w:rsid w:val="0080060A"/>
    <w:rsid w:val="00801996"/>
    <w:rsid w:val="00806515"/>
    <w:rsid w:val="008111D7"/>
    <w:rsid w:val="00813833"/>
    <w:rsid w:val="008142A8"/>
    <w:rsid w:val="0081512C"/>
    <w:rsid w:val="00816A7A"/>
    <w:rsid w:val="00817CE7"/>
    <w:rsid w:val="00822193"/>
    <w:rsid w:val="00825C4D"/>
    <w:rsid w:val="00834538"/>
    <w:rsid w:val="0083453D"/>
    <w:rsid w:val="00836FC1"/>
    <w:rsid w:val="00837120"/>
    <w:rsid w:val="0083797A"/>
    <w:rsid w:val="008417DD"/>
    <w:rsid w:val="00842C62"/>
    <w:rsid w:val="0084345E"/>
    <w:rsid w:val="008458A2"/>
    <w:rsid w:val="0084783A"/>
    <w:rsid w:val="0084791F"/>
    <w:rsid w:val="00854D03"/>
    <w:rsid w:val="00860571"/>
    <w:rsid w:val="008740D9"/>
    <w:rsid w:val="0088205B"/>
    <w:rsid w:val="00884506"/>
    <w:rsid w:val="00884CA5"/>
    <w:rsid w:val="00887BF8"/>
    <w:rsid w:val="00890147"/>
    <w:rsid w:val="00892D1A"/>
    <w:rsid w:val="008934EE"/>
    <w:rsid w:val="00895760"/>
    <w:rsid w:val="0089655F"/>
    <w:rsid w:val="008A39AC"/>
    <w:rsid w:val="008A4420"/>
    <w:rsid w:val="008A6B9F"/>
    <w:rsid w:val="008A6DAD"/>
    <w:rsid w:val="008A74F0"/>
    <w:rsid w:val="008B1344"/>
    <w:rsid w:val="008B2A6D"/>
    <w:rsid w:val="008B4508"/>
    <w:rsid w:val="008B5CC2"/>
    <w:rsid w:val="008B7ADA"/>
    <w:rsid w:val="008C29D5"/>
    <w:rsid w:val="008C57BE"/>
    <w:rsid w:val="008D2E97"/>
    <w:rsid w:val="008D3198"/>
    <w:rsid w:val="008D3443"/>
    <w:rsid w:val="008D3BB1"/>
    <w:rsid w:val="008D5014"/>
    <w:rsid w:val="008E2791"/>
    <w:rsid w:val="008E629C"/>
    <w:rsid w:val="008E7BC3"/>
    <w:rsid w:val="008E7BD4"/>
    <w:rsid w:val="009069EE"/>
    <w:rsid w:val="00916645"/>
    <w:rsid w:val="00921D12"/>
    <w:rsid w:val="00923AB7"/>
    <w:rsid w:val="00932A52"/>
    <w:rsid w:val="00936257"/>
    <w:rsid w:val="009420B6"/>
    <w:rsid w:val="00942ADE"/>
    <w:rsid w:val="00947923"/>
    <w:rsid w:val="009616F3"/>
    <w:rsid w:val="00963BF8"/>
    <w:rsid w:val="00967616"/>
    <w:rsid w:val="009708DC"/>
    <w:rsid w:val="00974A76"/>
    <w:rsid w:val="0098488E"/>
    <w:rsid w:val="00987280"/>
    <w:rsid w:val="00990B5B"/>
    <w:rsid w:val="009928D8"/>
    <w:rsid w:val="00994561"/>
    <w:rsid w:val="00995D3E"/>
    <w:rsid w:val="009967E4"/>
    <w:rsid w:val="0099711A"/>
    <w:rsid w:val="009A04DD"/>
    <w:rsid w:val="009A05E6"/>
    <w:rsid w:val="009A1E28"/>
    <w:rsid w:val="009A3392"/>
    <w:rsid w:val="009A38B7"/>
    <w:rsid w:val="009A5D90"/>
    <w:rsid w:val="009A7AE1"/>
    <w:rsid w:val="009B5F09"/>
    <w:rsid w:val="009C139D"/>
    <w:rsid w:val="009C4BB4"/>
    <w:rsid w:val="009C7086"/>
    <w:rsid w:val="009D2E61"/>
    <w:rsid w:val="009D30D1"/>
    <w:rsid w:val="009D56E2"/>
    <w:rsid w:val="009E30C6"/>
    <w:rsid w:val="009E6A51"/>
    <w:rsid w:val="009E7F65"/>
    <w:rsid w:val="009F1FF9"/>
    <w:rsid w:val="009F5508"/>
    <w:rsid w:val="009F68F5"/>
    <w:rsid w:val="00A0295A"/>
    <w:rsid w:val="00A06E56"/>
    <w:rsid w:val="00A10047"/>
    <w:rsid w:val="00A10F08"/>
    <w:rsid w:val="00A128D0"/>
    <w:rsid w:val="00A1509D"/>
    <w:rsid w:val="00A16E44"/>
    <w:rsid w:val="00A2076F"/>
    <w:rsid w:val="00A23587"/>
    <w:rsid w:val="00A25959"/>
    <w:rsid w:val="00A27345"/>
    <w:rsid w:val="00A30139"/>
    <w:rsid w:val="00A34F1D"/>
    <w:rsid w:val="00A40111"/>
    <w:rsid w:val="00A42171"/>
    <w:rsid w:val="00A53F42"/>
    <w:rsid w:val="00A57355"/>
    <w:rsid w:val="00A574A2"/>
    <w:rsid w:val="00A627B9"/>
    <w:rsid w:val="00A6569A"/>
    <w:rsid w:val="00A71920"/>
    <w:rsid w:val="00A72B85"/>
    <w:rsid w:val="00A72D74"/>
    <w:rsid w:val="00A74E1D"/>
    <w:rsid w:val="00A80C4D"/>
    <w:rsid w:val="00A81270"/>
    <w:rsid w:val="00A85CD9"/>
    <w:rsid w:val="00A878DE"/>
    <w:rsid w:val="00AA07F2"/>
    <w:rsid w:val="00AA28E3"/>
    <w:rsid w:val="00AA29F2"/>
    <w:rsid w:val="00AA5D48"/>
    <w:rsid w:val="00AA6954"/>
    <w:rsid w:val="00AB0591"/>
    <w:rsid w:val="00AB206D"/>
    <w:rsid w:val="00AB3016"/>
    <w:rsid w:val="00AB3094"/>
    <w:rsid w:val="00AB3F59"/>
    <w:rsid w:val="00AB4930"/>
    <w:rsid w:val="00AB5EC2"/>
    <w:rsid w:val="00AB7940"/>
    <w:rsid w:val="00AB7E30"/>
    <w:rsid w:val="00AC4E40"/>
    <w:rsid w:val="00AC6BB0"/>
    <w:rsid w:val="00AE4976"/>
    <w:rsid w:val="00AE4CCD"/>
    <w:rsid w:val="00AE6376"/>
    <w:rsid w:val="00AE7339"/>
    <w:rsid w:val="00AE7352"/>
    <w:rsid w:val="00AF1EF2"/>
    <w:rsid w:val="00AF1FDE"/>
    <w:rsid w:val="00AF71E6"/>
    <w:rsid w:val="00AF77BB"/>
    <w:rsid w:val="00B07351"/>
    <w:rsid w:val="00B11A95"/>
    <w:rsid w:val="00B130F2"/>
    <w:rsid w:val="00B17099"/>
    <w:rsid w:val="00B2174A"/>
    <w:rsid w:val="00B23497"/>
    <w:rsid w:val="00B244AA"/>
    <w:rsid w:val="00B251FD"/>
    <w:rsid w:val="00B31707"/>
    <w:rsid w:val="00B33027"/>
    <w:rsid w:val="00B33220"/>
    <w:rsid w:val="00B40C3B"/>
    <w:rsid w:val="00B42585"/>
    <w:rsid w:val="00B4380A"/>
    <w:rsid w:val="00B44976"/>
    <w:rsid w:val="00B45F21"/>
    <w:rsid w:val="00B47230"/>
    <w:rsid w:val="00B53388"/>
    <w:rsid w:val="00B5515E"/>
    <w:rsid w:val="00B561F4"/>
    <w:rsid w:val="00B57D23"/>
    <w:rsid w:val="00B65730"/>
    <w:rsid w:val="00B65E10"/>
    <w:rsid w:val="00B661C0"/>
    <w:rsid w:val="00B70248"/>
    <w:rsid w:val="00B71E95"/>
    <w:rsid w:val="00B73783"/>
    <w:rsid w:val="00B7623D"/>
    <w:rsid w:val="00B76BE6"/>
    <w:rsid w:val="00B808EA"/>
    <w:rsid w:val="00B812AF"/>
    <w:rsid w:val="00B836A9"/>
    <w:rsid w:val="00B83C5E"/>
    <w:rsid w:val="00B84168"/>
    <w:rsid w:val="00B86417"/>
    <w:rsid w:val="00B86B59"/>
    <w:rsid w:val="00B87570"/>
    <w:rsid w:val="00B927AD"/>
    <w:rsid w:val="00B932EB"/>
    <w:rsid w:val="00B9417D"/>
    <w:rsid w:val="00B95A86"/>
    <w:rsid w:val="00B96295"/>
    <w:rsid w:val="00B9788E"/>
    <w:rsid w:val="00BA36E9"/>
    <w:rsid w:val="00BA7AA4"/>
    <w:rsid w:val="00BB1C1A"/>
    <w:rsid w:val="00BB25A7"/>
    <w:rsid w:val="00BB7E24"/>
    <w:rsid w:val="00BC16B3"/>
    <w:rsid w:val="00BC18C0"/>
    <w:rsid w:val="00BC3547"/>
    <w:rsid w:val="00BC69A1"/>
    <w:rsid w:val="00BC7682"/>
    <w:rsid w:val="00BE2C11"/>
    <w:rsid w:val="00BF1AC2"/>
    <w:rsid w:val="00BF20B1"/>
    <w:rsid w:val="00BF4C71"/>
    <w:rsid w:val="00BF4FBC"/>
    <w:rsid w:val="00BF5251"/>
    <w:rsid w:val="00BF6C1B"/>
    <w:rsid w:val="00BF6FAB"/>
    <w:rsid w:val="00BF7E81"/>
    <w:rsid w:val="00C029C5"/>
    <w:rsid w:val="00C02A1D"/>
    <w:rsid w:val="00C02CE6"/>
    <w:rsid w:val="00C1030F"/>
    <w:rsid w:val="00C13DEA"/>
    <w:rsid w:val="00C14907"/>
    <w:rsid w:val="00C173B8"/>
    <w:rsid w:val="00C204B6"/>
    <w:rsid w:val="00C2505A"/>
    <w:rsid w:val="00C26598"/>
    <w:rsid w:val="00C305A7"/>
    <w:rsid w:val="00C306EC"/>
    <w:rsid w:val="00C31954"/>
    <w:rsid w:val="00C33801"/>
    <w:rsid w:val="00C37D40"/>
    <w:rsid w:val="00C41D61"/>
    <w:rsid w:val="00C43068"/>
    <w:rsid w:val="00C46F72"/>
    <w:rsid w:val="00C478C4"/>
    <w:rsid w:val="00C53086"/>
    <w:rsid w:val="00C5584A"/>
    <w:rsid w:val="00C611BC"/>
    <w:rsid w:val="00C63631"/>
    <w:rsid w:val="00C65BA7"/>
    <w:rsid w:val="00C66831"/>
    <w:rsid w:val="00C66E74"/>
    <w:rsid w:val="00C80488"/>
    <w:rsid w:val="00C845C1"/>
    <w:rsid w:val="00C851D3"/>
    <w:rsid w:val="00C85B48"/>
    <w:rsid w:val="00C87957"/>
    <w:rsid w:val="00C94F51"/>
    <w:rsid w:val="00C97F76"/>
    <w:rsid w:val="00CA1034"/>
    <w:rsid w:val="00CA28AA"/>
    <w:rsid w:val="00CA2AC0"/>
    <w:rsid w:val="00CA4E86"/>
    <w:rsid w:val="00CB01CC"/>
    <w:rsid w:val="00CB047F"/>
    <w:rsid w:val="00CB1204"/>
    <w:rsid w:val="00CB3431"/>
    <w:rsid w:val="00CB3EAC"/>
    <w:rsid w:val="00CB5374"/>
    <w:rsid w:val="00CC2932"/>
    <w:rsid w:val="00CD08EB"/>
    <w:rsid w:val="00CD3762"/>
    <w:rsid w:val="00CD3D4C"/>
    <w:rsid w:val="00CE2595"/>
    <w:rsid w:val="00CF075F"/>
    <w:rsid w:val="00CF0CC6"/>
    <w:rsid w:val="00CF1034"/>
    <w:rsid w:val="00D00735"/>
    <w:rsid w:val="00D065DB"/>
    <w:rsid w:val="00D07C79"/>
    <w:rsid w:val="00D07DC4"/>
    <w:rsid w:val="00D16A5F"/>
    <w:rsid w:val="00D2028C"/>
    <w:rsid w:val="00D251B5"/>
    <w:rsid w:val="00D354B9"/>
    <w:rsid w:val="00D40AC8"/>
    <w:rsid w:val="00D44338"/>
    <w:rsid w:val="00D459AE"/>
    <w:rsid w:val="00D45B55"/>
    <w:rsid w:val="00D47E4D"/>
    <w:rsid w:val="00D533FC"/>
    <w:rsid w:val="00D544B9"/>
    <w:rsid w:val="00D563CE"/>
    <w:rsid w:val="00D57DFC"/>
    <w:rsid w:val="00D6502A"/>
    <w:rsid w:val="00D66647"/>
    <w:rsid w:val="00D70F19"/>
    <w:rsid w:val="00D72FC5"/>
    <w:rsid w:val="00D73966"/>
    <w:rsid w:val="00D74848"/>
    <w:rsid w:val="00D74B52"/>
    <w:rsid w:val="00D76F1D"/>
    <w:rsid w:val="00D77FB1"/>
    <w:rsid w:val="00D8181C"/>
    <w:rsid w:val="00D81B2F"/>
    <w:rsid w:val="00D847E3"/>
    <w:rsid w:val="00D90007"/>
    <w:rsid w:val="00D91F59"/>
    <w:rsid w:val="00D946ED"/>
    <w:rsid w:val="00D94B0B"/>
    <w:rsid w:val="00D954C8"/>
    <w:rsid w:val="00D9556C"/>
    <w:rsid w:val="00D96B3B"/>
    <w:rsid w:val="00DA26C4"/>
    <w:rsid w:val="00DA73E9"/>
    <w:rsid w:val="00DB2364"/>
    <w:rsid w:val="00DB29D2"/>
    <w:rsid w:val="00DB47C0"/>
    <w:rsid w:val="00DB49B3"/>
    <w:rsid w:val="00DC1617"/>
    <w:rsid w:val="00DC3B54"/>
    <w:rsid w:val="00DC63C7"/>
    <w:rsid w:val="00DC65F3"/>
    <w:rsid w:val="00DD0AA0"/>
    <w:rsid w:val="00DD17FE"/>
    <w:rsid w:val="00DD55E9"/>
    <w:rsid w:val="00DD666F"/>
    <w:rsid w:val="00DD6E92"/>
    <w:rsid w:val="00DD7963"/>
    <w:rsid w:val="00DF0A25"/>
    <w:rsid w:val="00DF44FF"/>
    <w:rsid w:val="00DF60F1"/>
    <w:rsid w:val="00E03DD2"/>
    <w:rsid w:val="00E06A7B"/>
    <w:rsid w:val="00E10075"/>
    <w:rsid w:val="00E10FFC"/>
    <w:rsid w:val="00E143A6"/>
    <w:rsid w:val="00E14C9C"/>
    <w:rsid w:val="00E203C5"/>
    <w:rsid w:val="00E23D81"/>
    <w:rsid w:val="00E30E64"/>
    <w:rsid w:val="00E35AAA"/>
    <w:rsid w:val="00E36F62"/>
    <w:rsid w:val="00E37AFF"/>
    <w:rsid w:val="00E4599D"/>
    <w:rsid w:val="00E50C3E"/>
    <w:rsid w:val="00E51353"/>
    <w:rsid w:val="00E52528"/>
    <w:rsid w:val="00E64214"/>
    <w:rsid w:val="00E737B6"/>
    <w:rsid w:val="00E73DD3"/>
    <w:rsid w:val="00E82976"/>
    <w:rsid w:val="00E83952"/>
    <w:rsid w:val="00E858C2"/>
    <w:rsid w:val="00E869EE"/>
    <w:rsid w:val="00E86FA7"/>
    <w:rsid w:val="00E941C5"/>
    <w:rsid w:val="00E96965"/>
    <w:rsid w:val="00E96F85"/>
    <w:rsid w:val="00EA567C"/>
    <w:rsid w:val="00EA5C90"/>
    <w:rsid w:val="00EB3C98"/>
    <w:rsid w:val="00EB417E"/>
    <w:rsid w:val="00EB486E"/>
    <w:rsid w:val="00EB5A17"/>
    <w:rsid w:val="00EB5F07"/>
    <w:rsid w:val="00EB64FA"/>
    <w:rsid w:val="00EB77B6"/>
    <w:rsid w:val="00EC4802"/>
    <w:rsid w:val="00EC5E1C"/>
    <w:rsid w:val="00EC63DB"/>
    <w:rsid w:val="00ED04F1"/>
    <w:rsid w:val="00ED5C70"/>
    <w:rsid w:val="00ED7A0C"/>
    <w:rsid w:val="00EE0B4A"/>
    <w:rsid w:val="00EE25FB"/>
    <w:rsid w:val="00EE4B03"/>
    <w:rsid w:val="00EE5FB2"/>
    <w:rsid w:val="00EE77A4"/>
    <w:rsid w:val="00EF4886"/>
    <w:rsid w:val="00EF753A"/>
    <w:rsid w:val="00F044D4"/>
    <w:rsid w:val="00F04CB8"/>
    <w:rsid w:val="00F04F56"/>
    <w:rsid w:val="00F05576"/>
    <w:rsid w:val="00F07540"/>
    <w:rsid w:val="00F10B60"/>
    <w:rsid w:val="00F146F7"/>
    <w:rsid w:val="00F16342"/>
    <w:rsid w:val="00F24D62"/>
    <w:rsid w:val="00F24EAF"/>
    <w:rsid w:val="00F26719"/>
    <w:rsid w:val="00F35604"/>
    <w:rsid w:val="00F44490"/>
    <w:rsid w:val="00F4483E"/>
    <w:rsid w:val="00F47388"/>
    <w:rsid w:val="00F52457"/>
    <w:rsid w:val="00F54F57"/>
    <w:rsid w:val="00F57F71"/>
    <w:rsid w:val="00F605DC"/>
    <w:rsid w:val="00F6232F"/>
    <w:rsid w:val="00F6578D"/>
    <w:rsid w:val="00F74277"/>
    <w:rsid w:val="00F845A0"/>
    <w:rsid w:val="00F8522B"/>
    <w:rsid w:val="00F916F9"/>
    <w:rsid w:val="00F92206"/>
    <w:rsid w:val="00F94B42"/>
    <w:rsid w:val="00F9557F"/>
    <w:rsid w:val="00F96EB4"/>
    <w:rsid w:val="00F96F40"/>
    <w:rsid w:val="00FA220F"/>
    <w:rsid w:val="00FA28B7"/>
    <w:rsid w:val="00FA40CE"/>
    <w:rsid w:val="00FB6201"/>
    <w:rsid w:val="00FC09C8"/>
    <w:rsid w:val="00FC3E82"/>
    <w:rsid w:val="00FC4391"/>
    <w:rsid w:val="00FD053A"/>
    <w:rsid w:val="00FD1C3F"/>
    <w:rsid w:val="00FD1FB3"/>
    <w:rsid w:val="00FD3EDE"/>
    <w:rsid w:val="00FE414B"/>
    <w:rsid w:val="00FE6980"/>
    <w:rsid w:val="00FE7181"/>
    <w:rsid w:val="00FF4ED7"/>
    <w:rsid w:val="00FF6805"/>
    <w:rsid w:val="00FF7122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53B201-BF38-43D3-B376-E9D689D9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9711A"/>
    <w:rPr>
      <w:b/>
      <w:bCs/>
    </w:rPr>
  </w:style>
  <w:style w:type="character" w:styleId="a5">
    <w:name w:val="Hyperlink"/>
    <w:basedOn w:val="a0"/>
    <w:uiPriority w:val="99"/>
    <w:unhideWhenUsed/>
    <w:rsid w:val="00A16E4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6E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E44"/>
  </w:style>
  <w:style w:type="paragraph" w:styleId="a8">
    <w:name w:val="footer"/>
    <w:basedOn w:val="a"/>
    <w:link w:val="a9"/>
    <w:uiPriority w:val="99"/>
    <w:unhideWhenUsed/>
    <w:rsid w:val="00A16E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E44"/>
  </w:style>
  <w:style w:type="paragraph" w:styleId="aa">
    <w:name w:val="List Paragraph"/>
    <w:basedOn w:val="a"/>
    <w:uiPriority w:val="34"/>
    <w:qFormat/>
    <w:rsid w:val="008345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F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5B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d">
    <w:name w:val="Table Grid"/>
    <w:basedOn w:val="a1"/>
    <w:uiPriority w:val="59"/>
    <w:rsid w:val="00D946E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Unresolved Mention"/>
    <w:basedOn w:val="a0"/>
    <w:uiPriority w:val="99"/>
    <w:semiHidden/>
    <w:unhideWhenUsed/>
    <w:rsid w:val="00522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cotester.kz/media/attachments/2019/12/21/instrukciya-alcotestera-alcostarg3-ru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cotester.kz/media/attachments/2019/12/21/metrologicheskiy-sertificat-alcostop-2019-ru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lcotester.kz/media/attachments/2019/12/21/metrologicheskiy-sertificat-alcostop-2019-ru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cotester.kz/media/attachments/2019/12/26/instrukciya-na-alkotester-alcostar-g3-kaz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 Mars</dc:creator>
  <cp:keywords/>
  <dc:description/>
  <cp:lastModifiedBy>Марс Галлямов</cp:lastModifiedBy>
  <cp:revision>3</cp:revision>
  <cp:lastPrinted>2017-04-21T07:24:00Z</cp:lastPrinted>
  <dcterms:created xsi:type="dcterms:W3CDTF">2020-01-22T11:43:00Z</dcterms:created>
  <dcterms:modified xsi:type="dcterms:W3CDTF">2020-01-22T12:05:00Z</dcterms:modified>
</cp:coreProperties>
</file>